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825014555"/>
        <w:docPartObj>
          <w:docPartGallery w:val="Cover Pages"/>
          <w:docPartUnique/>
        </w:docPartObj>
      </w:sdtPr>
      <w:sdtEndPr/>
      <w:sdtContent>
        <w:p w14:paraId="3F98C353" w14:textId="72C112A9" w:rsidR="00A05DB4" w:rsidRPr="002A2E7F" w:rsidRDefault="004865EC" w:rsidP="00C84BE8">
          <w:pPr>
            <w:spacing w:line="320" w:lineRule="exact"/>
          </w:pPr>
          <w:r w:rsidRPr="002A2E7F">
            <w:rPr>
              <w:rFonts w:eastAsiaTheme="minorEastAsia"/>
              <w:noProof/>
            </w:rPr>
            <mc:AlternateContent>
              <mc:Choice Requires="wps">
                <w:drawing>
                  <wp:anchor distT="0" distB="0" distL="114300" distR="114300" simplePos="0" relativeHeight="251661312" behindDoc="0" locked="0" layoutInCell="0" allowOverlap="1" wp14:anchorId="1E91F401" wp14:editId="6AA504B8">
                    <wp:simplePos x="0" y="0"/>
                    <wp:positionH relativeFrom="page">
                      <wp:posOffset>-122499</wp:posOffset>
                    </wp:positionH>
                    <wp:positionV relativeFrom="page">
                      <wp:posOffset>243068</wp:posOffset>
                    </wp:positionV>
                    <wp:extent cx="7726680" cy="673872"/>
                    <wp:effectExtent l="76200" t="76200" r="113665" b="139065"/>
                    <wp:wrapNone/>
                    <wp:docPr id="1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6680" cy="673872"/>
                            </a:xfrm>
                            <a:prstGeom prst="rect">
                              <a:avLst/>
                            </a:prstGeom>
                            <a:solidFill>
                              <a:srgbClr val="4BACC6"/>
                            </a:solidFill>
                            <a:ln w="38100">
                              <a:solidFill>
                                <a:srgbClr val="F2F2F2"/>
                              </a:solidFill>
                              <a:miter lim="800000"/>
                              <a:headEnd/>
                              <a:tailEnd/>
                            </a:ln>
                            <a:effectLst>
                              <a:outerShdw blurRad="63500" dist="29783" dir="3885598"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0</wp14:pctHeight>
                    </wp14:sizeRelV>
                  </wp:anchor>
                </w:drawing>
              </mc:Choice>
              <mc:Fallback xmlns:mv="urn:schemas-microsoft-com:mac:vml" xmlns:mo="http://schemas.microsoft.com/office/mac/office/2008/main">
                <w:pict>
                  <v:rect w14:anchorId="5FDA9F32" id="Rectangle 41" o:spid="_x0000_s1026" style="position:absolute;margin-left:-9.65pt;margin-top:19.15pt;width:608.4pt;height:53.05pt;z-index:251661312;visibility:visible;mso-wrap-style:square;mso-width-percent:1050;mso-height-percent:0;mso-wrap-distance-left:9pt;mso-wrap-distance-top:0;mso-wrap-distance-right:9pt;mso-wrap-distance-bottom:0;mso-position-horizontal:absolute;mso-position-horizontal-relative:page;mso-position-vertical:absolute;mso-position-vertical-relative:page;mso-width-percent:1050;mso-height-percent:0;mso-width-relative:page;mso-height-relative:top-margin-area;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" o:allowincell="f" fillcolor="#4bacc6" strokecolor="#f2f2f2" strokeweight="3pt">
                    <v:shadow on="t" color="#205867" opacity=".5" offset="1pt"/>
                    <w10:wrap anchorx="page" anchory="page"/>
                  </v:rect>
                </w:pict>
              </mc:Fallback>
            </mc:AlternateContent>
          </w:r>
          <w:r w:rsidR="0089035A" w:rsidRPr="002A2E7F">
            <w:rPr>
              <w:rFonts w:eastAsiaTheme="minorEastAsia"/>
              <w:noProof/>
            </w:rPr>
            <mc:AlternateContent>
              <mc:Choice Requires="wps">
                <w:drawing>
                  <wp:anchor distT="0" distB="0" distL="114300" distR="114300" simplePos="0" relativeHeight="251663360" behindDoc="0" locked="0" layoutInCell="0" allowOverlap="1" wp14:anchorId="604A7C90" wp14:editId="3729AC06">
                    <wp:simplePos x="0" y="0"/>
                    <wp:positionH relativeFrom="page">
                      <wp:posOffset>411480</wp:posOffset>
                    </wp:positionH>
                    <wp:positionV relativeFrom="page">
                      <wp:posOffset>-246380</wp:posOffset>
                    </wp:positionV>
                    <wp:extent cx="90805" cy="11215370"/>
                    <wp:effectExtent l="0" t="0" r="36195" b="254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537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mv="urn:schemas-microsoft-com:mac:vml" xmlns:mo="http://schemas.microsoft.com/office/mac/office/2008/main">
                <w:pict>
                  <v:rect w14:anchorId="5D2DBFCC" id="Rectangle 40" o:spid="_x0000_s1026" style="position:absolute;margin-left:32.4pt;margin-top:-19.35pt;width:7.15pt;height:883.1pt;z-index:25166336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" o:allowincell="f" strokecolor="#31849b">
                    <w10:wrap anchorx="page" anchory="page"/>
                  </v:rect>
                </w:pict>
              </mc:Fallback>
            </mc:AlternateContent>
          </w:r>
          <w:r w:rsidR="0089035A" w:rsidRPr="002A2E7F">
            <w:rPr>
              <w:rFonts w:eastAsiaTheme="minorEastAsia"/>
              <w:noProof/>
            </w:rPr>
            <mc:AlternateContent>
              <mc:Choice Requires="wps">
                <w:drawing>
                  <wp:anchor distT="0" distB="0" distL="114300" distR="114300" simplePos="0" relativeHeight="251662336" behindDoc="0" locked="0" layoutInCell="0" allowOverlap="1" wp14:anchorId="249994FA" wp14:editId="4D4C7580">
                    <wp:simplePos x="0" y="0"/>
                    <wp:positionH relativeFrom="page">
                      <wp:posOffset>7269480</wp:posOffset>
                    </wp:positionH>
                    <wp:positionV relativeFrom="page">
                      <wp:posOffset>-246380</wp:posOffset>
                    </wp:positionV>
                    <wp:extent cx="90805" cy="11215370"/>
                    <wp:effectExtent l="0" t="0" r="36195" b="2540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537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mv="urn:schemas-microsoft-com:mac:vml" xmlns:mo="http://schemas.microsoft.com/office/mac/office/2008/main">
                <w:pict>
                  <v:rect w14:anchorId="3B349835" id="Rectangle 39" o:spid="_x0000_s1026" style="position:absolute;margin-left:572.4pt;margin-top:-19.35pt;width:7.15pt;height:883.1pt;z-index:251662336;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" o:allowincell="f" strokecolor="#31849b">
                    <w10:wrap anchorx="page" anchory="page"/>
                  </v:rect>
                </w:pict>
              </mc:Fallback>
            </mc:AlternateContent>
          </w:r>
        </w:p>
        <w:p w14:paraId="628A147A" w14:textId="77777777" w:rsidR="00A05DB4" w:rsidRPr="002A2E7F" w:rsidRDefault="00A05DB4" w:rsidP="00C84BE8">
          <w:pPr>
            <w:pStyle w:val="NoSpacing"/>
            <w:spacing w:line="320" w:lineRule="exact"/>
            <w:rPr>
              <w:rFonts w:ascii="Times New Roman" w:eastAsiaTheme="minorHAnsi" w:hAnsi="Times New Roman"/>
            </w:rPr>
          </w:pPr>
        </w:p>
        <w:p w14:paraId="6640778A" w14:textId="109F7B2B" w:rsidR="00C60B6E" w:rsidRPr="002A2E7F" w:rsidRDefault="00C60B6E" w:rsidP="00C60B6E">
          <w:pPr>
            <w:pStyle w:val="NoSpacing"/>
            <w:jc w:val="both"/>
            <w:rPr>
              <w:rFonts w:ascii="Times New Roman" w:hAnsi="Times New Roman"/>
              <w:sz w:val="36"/>
              <w:szCs w:val="36"/>
            </w:rPr>
          </w:pPr>
          <w:bookmarkStart w:id="1" w:name="_Hlk486243877"/>
          <w:r w:rsidRPr="002A2E7F">
            <w:rPr>
              <w:rFonts w:ascii="Times New Roman" w:eastAsia="Calibri" w:hAnsi="Times New Roman"/>
              <w:b/>
              <w:bCs/>
              <w:sz w:val="52"/>
              <w:szCs w:val="48"/>
              <w:lang w:eastAsia="en-IN"/>
            </w:rPr>
            <w:t xml:space="preserve">Development and Operationalization of M&amp;E </w:t>
          </w:r>
          <w:r w:rsidR="00D24EEF">
            <w:rPr>
              <w:rFonts w:ascii="Times New Roman" w:eastAsia="Calibri" w:hAnsi="Times New Roman"/>
              <w:b/>
              <w:bCs/>
              <w:sz w:val="52"/>
              <w:szCs w:val="48"/>
              <w:lang w:eastAsia="en-IN"/>
            </w:rPr>
            <w:t>F</w:t>
          </w:r>
          <w:r w:rsidRPr="002A2E7F">
            <w:rPr>
              <w:rFonts w:ascii="Times New Roman" w:eastAsia="Calibri" w:hAnsi="Times New Roman"/>
              <w:b/>
              <w:bCs/>
              <w:sz w:val="52"/>
              <w:szCs w:val="48"/>
              <w:lang w:eastAsia="en-IN"/>
            </w:rPr>
            <w:t>ramework for the Energy Division of MEW</w:t>
          </w:r>
        </w:p>
        <w:bookmarkEnd w:id="1"/>
        <w:p w14:paraId="1F37FEB4" w14:textId="77777777" w:rsidR="00A05DB4" w:rsidRPr="002A2E7F" w:rsidRDefault="00A05DB4" w:rsidP="00C84BE8">
          <w:pPr>
            <w:pStyle w:val="NoSpacing"/>
            <w:spacing w:line="320" w:lineRule="exact"/>
            <w:rPr>
              <w:rFonts w:ascii="Times New Roman" w:hAnsi="Times New Roman"/>
              <w:b/>
              <w:bCs/>
            </w:rPr>
          </w:pPr>
        </w:p>
        <w:p w14:paraId="4232F171" w14:textId="77777777" w:rsidR="00A05DB4" w:rsidRPr="002A2E7F" w:rsidRDefault="00A05DB4" w:rsidP="00C84BE8">
          <w:pPr>
            <w:pStyle w:val="NoSpacing"/>
            <w:spacing w:line="320" w:lineRule="exact"/>
            <w:rPr>
              <w:rFonts w:ascii="Times New Roman" w:hAnsi="Times New Roman"/>
              <w:b/>
              <w:bCs/>
            </w:rPr>
          </w:pPr>
        </w:p>
        <w:p w14:paraId="376562C7" w14:textId="77777777" w:rsidR="003C0618" w:rsidRPr="002A2E7F" w:rsidRDefault="003C0618" w:rsidP="00C84BE8">
          <w:pPr>
            <w:pStyle w:val="NoSpacing"/>
            <w:spacing w:line="320" w:lineRule="exact"/>
            <w:rPr>
              <w:rFonts w:ascii="Times New Roman" w:hAnsi="Times New Roman"/>
              <w:b/>
              <w:bCs/>
            </w:rPr>
          </w:pPr>
        </w:p>
        <w:p w14:paraId="478B4741" w14:textId="77777777" w:rsidR="002A05C0" w:rsidRPr="002A2E7F" w:rsidRDefault="002A05C0" w:rsidP="00C84BE8">
          <w:pPr>
            <w:pStyle w:val="NoSpacing"/>
            <w:spacing w:line="320" w:lineRule="exact"/>
            <w:rPr>
              <w:rFonts w:ascii="Times New Roman" w:hAnsi="Times New Roman"/>
              <w:b/>
              <w:bCs/>
            </w:rPr>
          </w:pPr>
        </w:p>
        <w:p w14:paraId="45397615" w14:textId="77777777" w:rsidR="002A05C0" w:rsidRPr="002A2E7F" w:rsidRDefault="002A05C0" w:rsidP="00C84BE8">
          <w:pPr>
            <w:pStyle w:val="NoSpacing"/>
            <w:spacing w:line="320" w:lineRule="exact"/>
            <w:rPr>
              <w:rFonts w:ascii="Times New Roman" w:hAnsi="Times New Roman"/>
              <w:b/>
              <w:bCs/>
            </w:rPr>
          </w:pPr>
        </w:p>
        <w:p w14:paraId="4873EBEE" w14:textId="77777777" w:rsidR="00A05DB4" w:rsidRPr="002A2E7F" w:rsidRDefault="00A05DB4" w:rsidP="00C84BE8">
          <w:pPr>
            <w:pStyle w:val="NoSpacing"/>
            <w:spacing w:line="320" w:lineRule="exact"/>
            <w:rPr>
              <w:rFonts w:ascii="Times New Roman" w:hAnsi="Times New Roman"/>
              <w:b/>
              <w:bCs/>
            </w:rPr>
          </w:pPr>
        </w:p>
        <w:p w14:paraId="222EDD4F" w14:textId="3AADC448" w:rsidR="00A05DB4" w:rsidRPr="002A2E7F" w:rsidRDefault="004B2822" w:rsidP="00C84BE8">
          <w:pPr>
            <w:pStyle w:val="NoSpacing"/>
            <w:jc w:val="center"/>
            <w:rPr>
              <w:rFonts w:ascii="Times New Roman" w:hAnsi="Times New Roman"/>
              <w:b/>
              <w:bCs/>
              <w:i/>
              <w:color w:val="000099"/>
              <w:sz w:val="44"/>
              <w:szCs w:val="44"/>
            </w:rPr>
          </w:pPr>
          <w:r>
            <w:rPr>
              <w:rFonts w:ascii="Times New Roman" w:hAnsi="Times New Roman"/>
              <w:b/>
              <w:bCs/>
              <w:i/>
              <w:color w:val="000099"/>
              <w:sz w:val="44"/>
              <w:szCs w:val="44"/>
            </w:rPr>
            <w:t>Final</w:t>
          </w:r>
          <w:r w:rsidR="00C53AE5">
            <w:rPr>
              <w:rFonts w:ascii="Times New Roman" w:hAnsi="Times New Roman"/>
              <w:b/>
              <w:bCs/>
              <w:i/>
              <w:color w:val="000099"/>
              <w:sz w:val="44"/>
              <w:szCs w:val="44"/>
            </w:rPr>
            <w:t xml:space="preserve"> Report</w:t>
          </w:r>
        </w:p>
        <w:p w14:paraId="7AECDCFD" w14:textId="55D3DFE8" w:rsidR="00A05DB4" w:rsidRPr="002A2E7F" w:rsidRDefault="004B2822" w:rsidP="00C84BE8">
          <w:pPr>
            <w:pStyle w:val="NoSpacing"/>
            <w:jc w:val="center"/>
            <w:rPr>
              <w:rFonts w:ascii="Times New Roman" w:hAnsi="Times New Roman"/>
              <w:sz w:val="36"/>
              <w:szCs w:val="36"/>
            </w:rPr>
          </w:pPr>
          <w:r>
            <w:rPr>
              <w:rFonts w:ascii="Times New Roman" w:hAnsi="Times New Roman"/>
              <w:sz w:val="36"/>
              <w:szCs w:val="36"/>
            </w:rPr>
            <w:t>June</w:t>
          </w:r>
          <w:r w:rsidR="00C60B6E" w:rsidRPr="002A2E7F">
            <w:rPr>
              <w:rFonts w:ascii="Times New Roman" w:hAnsi="Times New Roman"/>
              <w:sz w:val="36"/>
              <w:szCs w:val="36"/>
            </w:rPr>
            <w:t xml:space="preserve"> </w:t>
          </w:r>
          <w:r w:rsidR="00E24D4B" w:rsidRPr="002A2E7F">
            <w:rPr>
              <w:rFonts w:ascii="Times New Roman" w:hAnsi="Times New Roman"/>
              <w:sz w:val="36"/>
              <w:szCs w:val="36"/>
            </w:rPr>
            <w:t>201</w:t>
          </w:r>
          <w:r>
            <w:rPr>
              <w:rFonts w:ascii="Times New Roman" w:hAnsi="Times New Roman"/>
              <w:sz w:val="36"/>
              <w:szCs w:val="36"/>
            </w:rPr>
            <w:t>8</w:t>
          </w:r>
        </w:p>
        <w:p w14:paraId="6BE6C613" w14:textId="38467669" w:rsidR="00A05DB4" w:rsidRPr="002A2E7F" w:rsidRDefault="00A05DB4" w:rsidP="00C84BE8">
          <w:pPr>
            <w:pStyle w:val="NoSpacing"/>
            <w:spacing w:line="320" w:lineRule="exact"/>
            <w:rPr>
              <w:rFonts w:ascii="Times New Roman" w:hAnsi="Times New Roman"/>
            </w:rPr>
          </w:pPr>
        </w:p>
        <w:p w14:paraId="0F49C3F6" w14:textId="753F51C2" w:rsidR="00A05DB4" w:rsidRPr="002A2E7F" w:rsidRDefault="00A05DB4" w:rsidP="00C84BE8">
          <w:pPr>
            <w:spacing w:line="320" w:lineRule="exact"/>
          </w:pPr>
        </w:p>
        <w:p w14:paraId="1BEF6DFD" w14:textId="641BDE8F" w:rsidR="00A05DB4" w:rsidRPr="002A2E7F" w:rsidRDefault="00A05DB4" w:rsidP="00C84BE8">
          <w:pPr>
            <w:spacing w:line="320" w:lineRule="exact"/>
          </w:pPr>
        </w:p>
        <w:p w14:paraId="4B5B5089" w14:textId="1C360F0F" w:rsidR="00A05DB4" w:rsidRPr="002A2E7F" w:rsidRDefault="00684228" w:rsidP="00C84BE8">
          <w:pPr>
            <w:spacing w:line="320" w:lineRule="exact"/>
          </w:pPr>
          <w:r w:rsidRPr="002A2E7F">
            <w:rPr>
              <w:noProof/>
            </w:rPr>
            <w:drawing>
              <wp:anchor distT="0" distB="0" distL="114300" distR="114300" simplePos="0" relativeHeight="251708416" behindDoc="0" locked="0" layoutInCell="1" allowOverlap="1" wp14:anchorId="1042C329" wp14:editId="4613FA0B">
                <wp:simplePos x="0" y="0"/>
                <wp:positionH relativeFrom="column">
                  <wp:posOffset>2125345</wp:posOffset>
                </wp:positionH>
                <wp:positionV relativeFrom="paragraph">
                  <wp:posOffset>161290</wp:posOffset>
                </wp:positionV>
                <wp:extent cx="1461770" cy="700405"/>
                <wp:effectExtent l="0" t="0" r="11430" b="10795"/>
                <wp:wrapTight wrapText="bothSides">
                  <wp:wrapPolygon edited="0">
                    <wp:start x="0" y="0"/>
                    <wp:lineTo x="0" y="21150"/>
                    <wp:lineTo x="21394" y="21150"/>
                    <wp:lineTo x="21394" y="0"/>
                    <wp:lineTo x="0" y="0"/>
                  </wp:wrapPolygon>
                </wp:wrapTight>
                <wp:docPr id="1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1770" cy="700405"/>
                        </a:xfrm>
                        <a:prstGeom prst="rect">
                          <a:avLst/>
                        </a:prstGeom>
                        <a:noFill/>
                        <a:extLst/>
                      </pic:spPr>
                    </pic:pic>
                  </a:graphicData>
                </a:graphic>
                <wp14:sizeRelH relativeFrom="page">
                  <wp14:pctWidth>0</wp14:pctWidth>
                </wp14:sizeRelH>
                <wp14:sizeRelV relativeFrom="page">
                  <wp14:pctHeight>0</wp14:pctHeight>
                </wp14:sizeRelV>
              </wp:anchor>
            </w:drawing>
          </w:r>
        </w:p>
        <w:p w14:paraId="092D7881" w14:textId="77777777" w:rsidR="00A05DB4" w:rsidRPr="002A2E7F" w:rsidRDefault="00A05DB4" w:rsidP="00C84BE8">
          <w:pPr>
            <w:spacing w:line="320" w:lineRule="exact"/>
          </w:pPr>
        </w:p>
        <w:p w14:paraId="3074B372" w14:textId="77777777" w:rsidR="00A05DB4" w:rsidRPr="002A2E7F" w:rsidRDefault="00A05DB4" w:rsidP="00C84BE8">
          <w:pPr>
            <w:spacing w:line="320" w:lineRule="exact"/>
          </w:pPr>
        </w:p>
        <w:p w14:paraId="0814FA4E" w14:textId="77777777" w:rsidR="00A05DB4" w:rsidRPr="002A2E7F" w:rsidRDefault="00A05DB4" w:rsidP="00C84BE8">
          <w:pPr>
            <w:spacing w:line="320" w:lineRule="exact"/>
          </w:pPr>
        </w:p>
        <w:p w14:paraId="27D3264E" w14:textId="069DE88E" w:rsidR="00A05DB4" w:rsidRPr="002A2E7F" w:rsidRDefault="004865EC" w:rsidP="00C84BE8">
          <w:pPr>
            <w:spacing w:line="320" w:lineRule="exact"/>
            <w:rPr>
              <w:b/>
              <w:noProof/>
            </w:rPr>
          </w:pPr>
          <w:r w:rsidRPr="002A2E7F">
            <w:rPr>
              <w:rFonts w:eastAsiaTheme="minorEastAsia"/>
              <w:noProof/>
            </w:rPr>
            <mc:AlternateContent>
              <mc:Choice Requires="wps">
                <w:drawing>
                  <wp:anchor distT="0" distB="0" distL="114300" distR="114300" simplePos="0" relativeHeight="251665408" behindDoc="1" locked="0" layoutInCell="0" allowOverlap="1" wp14:anchorId="3213041F" wp14:editId="3D325E71">
                    <wp:simplePos x="0" y="0"/>
                    <wp:positionH relativeFrom="page">
                      <wp:posOffset>-99060</wp:posOffset>
                    </wp:positionH>
                    <wp:positionV relativeFrom="page">
                      <wp:posOffset>9707173</wp:posOffset>
                    </wp:positionV>
                    <wp:extent cx="7723505" cy="693637"/>
                    <wp:effectExtent l="76200" t="76200" r="113665" b="11938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3505" cy="693637"/>
                            </a:xfrm>
                            <a:prstGeom prst="rect">
                              <a:avLst/>
                            </a:prstGeom>
                            <a:solidFill>
                              <a:srgbClr val="4BACC6"/>
                            </a:solidFill>
                            <a:ln w="38100">
                              <a:solidFill>
                                <a:srgbClr val="F2F2F2"/>
                              </a:solidFill>
                              <a:miter lim="800000"/>
                              <a:headEnd/>
                              <a:tailEnd/>
                            </a:ln>
                            <a:effectLst>
                              <a:outerShdw blurRad="63500" dist="29783" dir="3885598" algn="ctr" rotWithShape="0">
                                <a:srgbClr val="205867">
                                  <a:alpha val="50000"/>
                                </a:srgbClr>
                              </a:outerShdw>
                            </a:effectLst>
                          </wps:spPr>
                          <wps:txbx>
                            <w:txbxContent>
                              <w:p w14:paraId="40724A0E" w14:textId="77777777" w:rsidR="00214739" w:rsidRPr="00E24D4B" w:rsidRDefault="00214739" w:rsidP="00A05DB4">
                                <w:pPr>
                                  <w:jc w:val="center"/>
                                  <w:rPr>
                                    <w:sz w:val="20"/>
                                    <w:szCs w:val="20"/>
                                  </w:rPr>
                                </w:pP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0</wp14:pctHeight>
                    </wp14:sizeRelV>
                  </wp:anchor>
                </w:drawing>
              </mc:Choice>
              <mc:Fallback>
                <w:pict>
                  <v:rect w14:anchorId="3213041F" id="Rectangle 6" o:spid="_x0000_s1026" style="position:absolute;margin-left:-7.8pt;margin-top:764.35pt;width:608.15pt;height:54.6pt;z-index:-251651072;visibility:visible;mso-wrap-style:square;mso-width-percent:1050;mso-height-percent:0;mso-wrap-distance-left:9pt;mso-wrap-distance-top:0;mso-wrap-distance-right:9pt;mso-wrap-distance-bottom:0;mso-position-horizontal:absolute;mso-position-horizontal-relative:page;mso-position-vertical:absolute;mso-position-vertical-relative:page;mso-width-percent:105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" o:allowincell="f" fillcolor="#4bacc6" strokecolor="#f2f2f2" strokeweight="3pt">
                    <v:shadow on="t" color="#205867" opacity=".5" offset="1pt,.74833mm"/>
                    <v:textbox>
                      <w:txbxContent>
                        <w:p w14:paraId="40724A0E" w14:textId="77777777" w:rsidR="00214739" w:rsidRPr="00E24D4B" w:rsidRDefault="00214739" w:rsidP="00A05DB4">
                          <w:pPr>
                            <w:jc w:val="center"/>
                            <w:rPr>
                              <w:sz w:val="20"/>
                              <w:szCs w:val="20"/>
                            </w:rPr>
                          </w:pPr>
                        </w:p>
                      </w:txbxContent>
                    </v:textbox>
                    <w10:wrap anchorx="page" anchory="page"/>
                  </v:rect>
                </w:pict>
              </mc:Fallback>
            </mc:AlternateContent>
          </w:r>
          <w:r w:rsidRPr="002A2E7F">
            <w:rPr>
              <w:rFonts w:eastAsia="Calibri"/>
              <w:noProof/>
            </w:rPr>
            <mc:AlternateContent>
              <mc:Choice Requires="wps">
                <w:drawing>
                  <wp:anchor distT="0" distB="0" distL="114300" distR="114300" simplePos="0" relativeHeight="251680768" behindDoc="0" locked="0" layoutInCell="1" allowOverlap="1" wp14:anchorId="1B3BD52C" wp14:editId="0DFCA2C1">
                    <wp:simplePos x="0" y="0"/>
                    <wp:positionH relativeFrom="column">
                      <wp:posOffset>-184785</wp:posOffset>
                    </wp:positionH>
                    <wp:positionV relativeFrom="page">
                      <wp:posOffset>9723755</wp:posOffset>
                    </wp:positionV>
                    <wp:extent cx="6324600" cy="565785"/>
                    <wp:effectExtent l="76200" t="76200" r="101600" b="120015"/>
                    <wp:wrapTight wrapText="bothSides">
                      <wp:wrapPolygon edited="0">
                        <wp:start x="-260" y="-2909"/>
                        <wp:lineTo x="-260" y="25212"/>
                        <wp:lineTo x="21860" y="25212"/>
                        <wp:lineTo x="21860" y="-2909"/>
                        <wp:lineTo x="-260" y="-2909"/>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565785"/>
                            </a:xfrm>
                            <a:prstGeom prst="rect">
                              <a:avLst/>
                            </a:prstGeom>
                            <a:solidFill>
                              <a:srgbClr val="4BACC6"/>
                            </a:solidFill>
                            <a:ln w="38100">
                              <a:solidFill>
                                <a:srgbClr val="002060"/>
                              </a:solidFill>
                              <a:miter lim="800000"/>
                              <a:headEnd/>
                              <a:tailEnd/>
                            </a:ln>
                            <a:effectLst>
                              <a:outerShdw blurRad="63500" dist="29783" dir="3885598" algn="ctr" rotWithShape="0">
                                <a:srgbClr val="205867">
                                  <a:alpha val="50000"/>
                                </a:srgbClr>
                              </a:outerShdw>
                            </a:effectLst>
                          </wps:spPr>
                          <wps:txbx>
                            <w:txbxContent>
                              <w:p w14:paraId="5495800D" w14:textId="77777777" w:rsidR="00214739" w:rsidRPr="004865EC" w:rsidRDefault="00214739" w:rsidP="00122190">
                                <w:pPr>
                                  <w:jc w:val="center"/>
                                  <w:rPr>
                                    <w:b/>
                                    <w:sz w:val="20"/>
                                  </w:rPr>
                                </w:pPr>
                                <w:r w:rsidRPr="004865EC">
                                  <w:rPr>
                                    <w:b/>
                                    <w:sz w:val="20"/>
                                  </w:rPr>
                                  <w:t>Insight Development Consulting Group (P) Ltd.</w:t>
                                </w:r>
                              </w:p>
                              <w:p w14:paraId="065E4479" w14:textId="77777777" w:rsidR="00214739" w:rsidRPr="004865EC" w:rsidRDefault="00214739" w:rsidP="00122190">
                                <w:pPr>
                                  <w:jc w:val="center"/>
                                  <w:rPr>
                                    <w:b/>
                                    <w:sz w:val="20"/>
                                  </w:rPr>
                                </w:pPr>
                                <w:r w:rsidRPr="004865EC">
                                  <w:rPr>
                                    <w:b/>
                                    <w:sz w:val="20"/>
                                  </w:rPr>
                                  <w:t>________________________________________________________________________________________________</w:t>
                                </w:r>
                              </w:p>
                              <w:p w14:paraId="69758FF3" w14:textId="77777777" w:rsidR="00214739" w:rsidRPr="004865EC" w:rsidRDefault="00214739" w:rsidP="00122190">
                                <w:pPr>
                                  <w:jc w:val="center"/>
                                  <w:rPr>
                                    <w:b/>
                                  </w:rPr>
                                </w:pPr>
                                <w:r w:rsidRPr="004865EC">
                                  <w:rPr>
                                    <w:b/>
                                    <w:sz w:val="20"/>
                                  </w:rPr>
                                  <w:t xml:space="preserve">Registered Office: IDCG, Third Floor, 87 </w:t>
                                </w:r>
                                <w:proofErr w:type="spellStart"/>
                                <w:r w:rsidRPr="004865EC">
                                  <w:rPr>
                                    <w:b/>
                                    <w:sz w:val="20"/>
                                  </w:rPr>
                                  <w:t>Shahpur</w:t>
                                </w:r>
                                <w:proofErr w:type="spellEnd"/>
                                <w:r w:rsidRPr="004865EC">
                                  <w:rPr>
                                    <w:b/>
                                    <w:sz w:val="20"/>
                                  </w:rPr>
                                  <w:t xml:space="preserve"> </w:t>
                                </w:r>
                                <w:proofErr w:type="spellStart"/>
                                <w:r w:rsidRPr="004865EC">
                                  <w:rPr>
                                    <w:b/>
                                    <w:sz w:val="20"/>
                                  </w:rPr>
                                  <w:t>Jat</w:t>
                                </w:r>
                                <w:proofErr w:type="spellEnd"/>
                                <w:r w:rsidRPr="004865EC">
                                  <w:rPr>
                                    <w:b/>
                                    <w:sz w:val="20"/>
                                  </w:rPr>
                                  <w:t>, New Delhi 110 049</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1B3BD52C" id="_x0000_t202" coordsize="21600,21600" o:spt="202" path="m,l,21600r21600,l21600,xe">
                    <v:stroke joinstyle="miter"/>
                    <v:path gradientshapeok="t" o:connecttype="rect"/>
                  </v:shapetype>
                  <v:shape id="Text Box 7" o:spid="_x0000_s1027" type="#_x0000_t202" style="position:absolute;margin-left:-14.55pt;margin-top:765.65pt;width:498pt;height:44.55pt;z-index:25168076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" fillcolor="#4bacc6" strokecolor="#002060" strokeweight="3pt">
                    <v:shadow on="t" color="#205867" opacity=".5" offset="1pt,.74833mm"/>
                    <v:textbox>
                      <w:txbxContent>
                        <w:p w14:paraId="5495800D" w14:textId="77777777" w:rsidR="00214739" w:rsidRPr="004865EC" w:rsidRDefault="00214739" w:rsidP="00122190">
                          <w:pPr>
                            <w:jc w:val="center"/>
                            <w:rPr>
                              <w:b/>
                              <w:sz w:val="20"/>
                            </w:rPr>
                          </w:pPr>
                          <w:r w:rsidRPr="004865EC">
                            <w:rPr>
                              <w:b/>
                              <w:sz w:val="20"/>
                            </w:rPr>
                            <w:t>Insight Development Consulting Group (P) Ltd.</w:t>
                          </w:r>
                        </w:p>
                        <w:p w14:paraId="065E4479" w14:textId="77777777" w:rsidR="00214739" w:rsidRPr="004865EC" w:rsidRDefault="00214739" w:rsidP="00122190">
                          <w:pPr>
                            <w:jc w:val="center"/>
                            <w:rPr>
                              <w:b/>
                              <w:sz w:val="20"/>
                            </w:rPr>
                          </w:pPr>
                          <w:r w:rsidRPr="004865EC">
                            <w:rPr>
                              <w:b/>
                              <w:sz w:val="20"/>
                            </w:rPr>
                            <w:t>________________________________________________________________________________________________</w:t>
                          </w:r>
                        </w:p>
                        <w:p w14:paraId="69758FF3" w14:textId="77777777" w:rsidR="00214739" w:rsidRPr="004865EC" w:rsidRDefault="00214739" w:rsidP="00122190">
                          <w:pPr>
                            <w:jc w:val="center"/>
                            <w:rPr>
                              <w:b/>
                            </w:rPr>
                          </w:pPr>
                          <w:r w:rsidRPr="004865EC">
                            <w:rPr>
                              <w:b/>
                              <w:sz w:val="20"/>
                            </w:rPr>
                            <w:t xml:space="preserve">Registered Office: IDCG, Third Floor, 87 </w:t>
                          </w:r>
                          <w:proofErr w:type="spellStart"/>
                          <w:r w:rsidRPr="004865EC">
                            <w:rPr>
                              <w:b/>
                              <w:sz w:val="20"/>
                            </w:rPr>
                            <w:t>Shahpur</w:t>
                          </w:r>
                          <w:proofErr w:type="spellEnd"/>
                          <w:r w:rsidRPr="004865EC">
                            <w:rPr>
                              <w:b/>
                              <w:sz w:val="20"/>
                            </w:rPr>
                            <w:t xml:space="preserve"> </w:t>
                          </w:r>
                          <w:proofErr w:type="spellStart"/>
                          <w:r w:rsidRPr="004865EC">
                            <w:rPr>
                              <w:b/>
                              <w:sz w:val="20"/>
                            </w:rPr>
                            <w:t>Jat</w:t>
                          </w:r>
                          <w:proofErr w:type="spellEnd"/>
                          <w:r w:rsidRPr="004865EC">
                            <w:rPr>
                              <w:b/>
                              <w:sz w:val="20"/>
                            </w:rPr>
                            <w:t>, New Delhi 110 049</w:t>
                          </w:r>
                        </w:p>
                      </w:txbxContent>
                    </v:textbox>
                    <w10:wrap type="tight" anchory="page"/>
                  </v:shape>
                </w:pict>
              </mc:Fallback>
            </mc:AlternateContent>
          </w:r>
          <w:r w:rsidR="00A05DB4" w:rsidRPr="002A2E7F">
            <w:br w:type="page"/>
          </w:r>
        </w:p>
        <w:p w14:paraId="6A713901" w14:textId="77777777" w:rsidR="00E6176F" w:rsidRPr="002A2E7F" w:rsidRDefault="00777B9C" w:rsidP="00C84BE8">
          <w:pPr>
            <w:spacing w:line="320" w:lineRule="exact"/>
            <w:rPr>
              <w:b/>
              <w:bCs/>
              <w:color w:val="365F91"/>
            </w:rPr>
          </w:pPr>
        </w:p>
      </w:sdtContent>
    </w:sdt>
    <w:sdt>
      <w:sdtPr>
        <w:rPr>
          <w:rFonts w:ascii="Calibri" w:eastAsia="Times New Roman" w:hAnsi="Calibri"/>
          <w:b w:val="0"/>
          <w:bCs w:val="0"/>
          <w:color w:val="auto"/>
          <w:sz w:val="22"/>
          <w:szCs w:val="24"/>
          <w:lang w:val="en-IN" w:eastAsia="en-GB" w:bidi="ar-SA"/>
        </w:rPr>
        <w:id w:val="-228083659"/>
        <w:docPartObj>
          <w:docPartGallery w:val="Table of Contents"/>
          <w:docPartUnique/>
        </w:docPartObj>
      </w:sdtPr>
      <w:sdtEndPr>
        <w:rPr>
          <w:rFonts w:ascii="Times New Roman" w:hAnsi="Times New Roman"/>
          <w:noProof/>
          <w:sz w:val="24"/>
          <w:lang w:eastAsia="en-US"/>
        </w:rPr>
      </w:sdtEndPr>
      <w:sdtContent>
        <w:p w14:paraId="14A4BDD2" w14:textId="77777777" w:rsidR="00682200" w:rsidRPr="002A2E7F" w:rsidRDefault="00682200" w:rsidP="00B638D4">
          <w:pPr>
            <w:pStyle w:val="TOCHeading"/>
            <w:jc w:val="center"/>
          </w:pPr>
          <w:r w:rsidRPr="002A2E7F">
            <w:t>Contents</w:t>
          </w:r>
        </w:p>
        <w:p w14:paraId="26997B15" w14:textId="22A444F9" w:rsidR="00141336" w:rsidRDefault="00043D36">
          <w:pPr>
            <w:pStyle w:val="TOC1"/>
            <w:rPr>
              <w:rFonts w:asciiTheme="minorHAnsi" w:eastAsiaTheme="minorEastAsia" w:hAnsiTheme="minorHAnsi" w:cstheme="minorBidi"/>
              <w:b w:val="0"/>
              <w:bCs w:val="0"/>
              <w:lang w:val="en-IN" w:bidi="ar-SA"/>
            </w:rPr>
          </w:pPr>
          <w:r w:rsidRPr="002A2E7F">
            <w:fldChar w:fldCharType="begin"/>
          </w:r>
          <w:r w:rsidR="00682200" w:rsidRPr="002A2E7F">
            <w:instrText xml:space="preserve"> TOC \o "1-3" \h \z \u </w:instrText>
          </w:r>
          <w:r w:rsidRPr="002A2E7F">
            <w:fldChar w:fldCharType="separate"/>
          </w:r>
          <w:hyperlink w:anchor="_Toc516505486" w:history="1">
            <w:r w:rsidR="00141336" w:rsidRPr="000E49C7">
              <w:rPr>
                <w:rStyle w:val="Hyperlink"/>
              </w:rPr>
              <w:t>1.</w:t>
            </w:r>
            <w:r w:rsidR="00141336">
              <w:rPr>
                <w:rFonts w:asciiTheme="minorHAnsi" w:eastAsiaTheme="minorEastAsia" w:hAnsiTheme="minorHAnsi" w:cstheme="minorBidi"/>
                <w:b w:val="0"/>
                <w:bCs w:val="0"/>
                <w:lang w:val="en-IN" w:bidi="ar-SA"/>
              </w:rPr>
              <w:tab/>
            </w:r>
            <w:r w:rsidR="00141336" w:rsidRPr="000E49C7">
              <w:rPr>
                <w:rStyle w:val="Hyperlink"/>
              </w:rPr>
              <w:t>Introduction</w:t>
            </w:r>
            <w:r w:rsidR="00141336">
              <w:rPr>
                <w:webHidden/>
              </w:rPr>
              <w:tab/>
            </w:r>
            <w:r w:rsidR="00141336">
              <w:rPr>
                <w:webHidden/>
              </w:rPr>
              <w:fldChar w:fldCharType="begin"/>
            </w:r>
            <w:r w:rsidR="00141336">
              <w:rPr>
                <w:webHidden/>
              </w:rPr>
              <w:instrText xml:space="preserve"> PAGEREF _Toc516505486 \h </w:instrText>
            </w:r>
            <w:r w:rsidR="00141336">
              <w:rPr>
                <w:webHidden/>
              </w:rPr>
            </w:r>
            <w:r w:rsidR="00141336">
              <w:rPr>
                <w:webHidden/>
              </w:rPr>
              <w:fldChar w:fldCharType="separate"/>
            </w:r>
            <w:r w:rsidR="00141336">
              <w:rPr>
                <w:webHidden/>
              </w:rPr>
              <w:t>3</w:t>
            </w:r>
            <w:r w:rsidR="00141336">
              <w:rPr>
                <w:webHidden/>
              </w:rPr>
              <w:fldChar w:fldCharType="end"/>
            </w:r>
          </w:hyperlink>
        </w:p>
        <w:p w14:paraId="6913A493" w14:textId="258FDF23" w:rsidR="00141336" w:rsidRDefault="00777B9C">
          <w:pPr>
            <w:pStyle w:val="TOC1"/>
            <w:rPr>
              <w:rFonts w:asciiTheme="minorHAnsi" w:eastAsiaTheme="minorEastAsia" w:hAnsiTheme="minorHAnsi" w:cstheme="minorBidi"/>
              <w:b w:val="0"/>
              <w:bCs w:val="0"/>
              <w:lang w:val="en-IN" w:bidi="ar-SA"/>
            </w:rPr>
          </w:pPr>
          <w:hyperlink w:anchor="_Toc516505487" w:history="1">
            <w:r w:rsidR="00141336" w:rsidRPr="000E49C7">
              <w:rPr>
                <w:rStyle w:val="Hyperlink"/>
              </w:rPr>
              <w:t>2.</w:t>
            </w:r>
            <w:r w:rsidR="00141336">
              <w:rPr>
                <w:rFonts w:asciiTheme="minorHAnsi" w:eastAsiaTheme="minorEastAsia" w:hAnsiTheme="minorHAnsi" w:cstheme="minorBidi"/>
                <w:b w:val="0"/>
                <w:bCs w:val="0"/>
                <w:lang w:val="en-IN" w:bidi="ar-SA"/>
              </w:rPr>
              <w:tab/>
            </w:r>
            <w:r w:rsidR="00141336" w:rsidRPr="000E49C7">
              <w:rPr>
                <w:rStyle w:val="Hyperlink"/>
              </w:rPr>
              <w:t>Project Execution Phases</w:t>
            </w:r>
            <w:r w:rsidR="00141336">
              <w:rPr>
                <w:webHidden/>
              </w:rPr>
              <w:tab/>
            </w:r>
            <w:r w:rsidR="00141336">
              <w:rPr>
                <w:webHidden/>
              </w:rPr>
              <w:fldChar w:fldCharType="begin"/>
            </w:r>
            <w:r w:rsidR="00141336">
              <w:rPr>
                <w:webHidden/>
              </w:rPr>
              <w:instrText xml:space="preserve"> PAGEREF _Toc516505487 \h </w:instrText>
            </w:r>
            <w:r w:rsidR="00141336">
              <w:rPr>
                <w:webHidden/>
              </w:rPr>
            </w:r>
            <w:r w:rsidR="00141336">
              <w:rPr>
                <w:webHidden/>
              </w:rPr>
              <w:fldChar w:fldCharType="separate"/>
            </w:r>
            <w:r w:rsidR="00141336">
              <w:rPr>
                <w:webHidden/>
              </w:rPr>
              <w:t>4</w:t>
            </w:r>
            <w:r w:rsidR="00141336">
              <w:rPr>
                <w:webHidden/>
              </w:rPr>
              <w:fldChar w:fldCharType="end"/>
            </w:r>
          </w:hyperlink>
        </w:p>
        <w:p w14:paraId="319D9456" w14:textId="062A5498" w:rsidR="00141336" w:rsidRDefault="00777B9C">
          <w:pPr>
            <w:pStyle w:val="TOC1"/>
            <w:rPr>
              <w:rFonts w:asciiTheme="minorHAnsi" w:eastAsiaTheme="minorEastAsia" w:hAnsiTheme="minorHAnsi" w:cstheme="minorBidi"/>
              <w:b w:val="0"/>
              <w:bCs w:val="0"/>
              <w:lang w:val="en-IN" w:bidi="ar-SA"/>
            </w:rPr>
          </w:pPr>
          <w:hyperlink w:anchor="_Toc516505488" w:history="1">
            <w:r w:rsidR="00141336" w:rsidRPr="000E49C7">
              <w:rPr>
                <w:rStyle w:val="Hyperlink"/>
              </w:rPr>
              <w:t>3.</w:t>
            </w:r>
            <w:r w:rsidR="00141336">
              <w:rPr>
                <w:rFonts w:asciiTheme="minorHAnsi" w:eastAsiaTheme="minorEastAsia" w:hAnsiTheme="minorHAnsi" w:cstheme="minorBidi"/>
                <w:b w:val="0"/>
                <w:bCs w:val="0"/>
                <w:lang w:val="en-IN" w:bidi="ar-SA"/>
              </w:rPr>
              <w:tab/>
            </w:r>
            <w:r w:rsidR="00141336" w:rsidRPr="000E49C7">
              <w:rPr>
                <w:rStyle w:val="Hyperlink"/>
              </w:rPr>
              <w:t>Objective of this Report</w:t>
            </w:r>
            <w:r w:rsidR="00141336">
              <w:rPr>
                <w:webHidden/>
              </w:rPr>
              <w:tab/>
            </w:r>
            <w:r w:rsidR="00141336">
              <w:rPr>
                <w:webHidden/>
              </w:rPr>
              <w:fldChar w:fldCharType="begin"/>
            </w:r>
            <w:r w:rsidR="00141336">
              <w:rPr>
                <w:webHidden/>
              </w:rPr>
              <w:instrText xml:space="preserve"> PAGEREF _Toc516505488 \h </w:instrText>
            </w:r>
            <w:r w:rsidR="00141336">
              <w:rPr>
                <w:webHidden/>
              </w:rPr>
            </w:r>
            <w:r w:rsidR="00141336">
              <w:rPr>
                <w:webHidden/>
              </w:rPr>
              <w:fldChar w:fldCharType="separate"/>
            </w:r>
            <w:r w:rsidR="00141336">
              <w:rPr>
                <w:webHidden/>
              </w:rPr>
              <w:t>4</w:t>
            </w:r>
            <w:r w:rsidR="00141336">
              <w:rPr>
                <w:webHidden/>
              </w:rPr>
              <w:fldChar w:fldCharType="end"/>
            </w:r>
          </w:hyperlink>
        </w:p>
        <w:p w14:paraId="05508787" w14:textId="32724CF2" w:rsidR="00141336" w:rsidRDefault="00777B9C">
          <w:pPr>
            <w:pStyle w:val="TOC1"/>
            <w:rPr>
              <w:rFonts w:asciiTheme="minorHAnsi" w:eastAsiaTheme="minorEastAsia" w:hAnsiTheme="minorHAnsi" w:cstheme="minorBidi"/>
              <w:b w:val="0"/>
              <w:bCs w:val="0"/>
              <w:lang w:val="en-IN" w:bidi="ar-SA"/>
            </w:rPr>
          </w:pPr>
          <w:hyperlink w:anchor="_Toc516505489" w:history="1">
            <w:r w:rsidR="00141336" w:rsidRPr="000E49C7">
              <w:rPr>
                <w:rStyle w:val="Hyperlink"/>
              </w:rPr>
              <w:t>4.</w:t>
            </w:r>
            <w:r w:rsidR="00141336">
              <w:rPr>
                <w:rFonts w:asciiTheme="minorHAnsi" w:eastAsiaTheme="minorEastAsia" w:hAnsiTheme="minorHAnsi" w:cstheme="minorBidi"/>
                <w:b w:val="0"/>
                <w:bCs w:val="0"/>
                <w:lang w:val="en-IN" w:bidi="ar-SA"/>
              </w:rPr>
              <w:tab/>
            </w:r>
            <w:r w:rsidR="00141336" w:rsidRPr="000E49C7">
              <w:rPr>
                <w:rStyle w:val="Hyperlink"/>
              </w:rPr>
              <w:t>Details of Project Implementation</w:t>
            </w:r>
            <w:r w:rsidR="00141336">
              <w:rPr>
                <w:webHidden/>
              </w:rPr>
              <w:tab/>
            </w:r>
            <w:r w:rsidR="00141336">
              <w:rPr>
                <w:webHidden/>
              </w:rPr>
              <w:fldChar w:fldCharType="begin"/>
            </w:r>
            <w:r w:rsidR="00141336">
              <w:rPr>
                <w:webHidden/>
              </w:rPr>
              <w:instrText xml:space="preserve"> PAGEREF _Toc516505489 \h </w:instrText>
            </w:r>
            <w:r w:rsidR="00141336">
              <w:rPr>
                <w:webHidden/>
              </w:rPr>
            </w:r>
            <w:r w:rsidR="00141336">
              <w:rPr>
                <w:webHidden/>
              </w:rPr>
              <w:fldChar w:fldCharType="separate"/>
            </w:r>
            <w:r w:rsidR="00141336">
              <w:rPr>
                <w:webHidden/>
              </w:rPr>
              <w:t>5</w:t>
            </w:r>
            <w:r w:rsidR="00141336">
              <w:rPr>
                <w:webHidden/>
              </w:rPr>
              <w:fldChar w:fldCharType="end"/>
            </w:r>
          </w:hyperlink>
        </w:p>
        <w:p w14:paraId="7D6C092D" w14:textId="1C3BEE4D" w:rsidR="00141336" w:rsidRDefault="00777B9C">
          <w:pPr>
            <w:pStyle w:val="TOC2"/>
            <w:tabs>
              <w:tab w:val="left" w:pos="720"/>
            </w:tabs>
            <w:rPr>
              <w:rFonts w:asciiTheme="minorHAnsi" w:eastAsiaTheme="minorEastAsia" w:hAnsiTheme="minorHAnsi" w:cstheme="minorBidi"/>
              <w:sz w:val="24"/>
              <w:szCs w:val="24"/>
              <w:lang w:val="en-IN" w:bidi="ar-SA"/>
            </w:rPr>
          </w:pPr>
          <w:hyperlink w:anchor="_Toc516505490" w:history="1">
            <w:r w:rsidR="00141336" w:rsidRPr="000E49C7">
              <w:rPr>
                <w:rStyle w:val="Hyperlink"/>
              </w:rPr>
              <w:t>4.1</w:t>
            </w:r>
            <w:r w:rsidR="00141336">
              <w:rPr>
                <w:rFonts w:asciiTheme="minorHAnsi" w:eastAsiaTheme="minorEastAsia" w:hAnsiTheme="minorHAnsi" w:cstheme="minorBidi"/>
                <w:sz w:val="24"/>
                <w:szCs w:val="24"/>
                <w:lang w:val="en-IN" w:bidi="ar-SA"/>
              </w:rPr>
              <w:tab/>
            </w:r>
            <w:r w:rsidR="00141336" w:rsidRPr="000E49C7">
              <w:rPr>
                <w:rStyle w:val="Hyperlink"/>
              </w:rPr>
              <w:t xml:space="preserve"> Field Missions Undertaken:</w:t>
            </w:r>
            <w:r w:rsidR="00141336">
              <w:rPr>
                <w:webHidden/>
              </w:rPr>
              <w:tab/>
            </w:r>
            <w:r w:rsidR="00141336">
              <w:rPr>
                <w:webHidden/>
              </w:rPr>
              <w:fldChar w:fldCharType="begin"/>
            </w:r>
            <w:r w:rsidR="00141336">
              <w:rPr>
                <w:webHidden/>
              </w:rPr>
              <w:instrText xml:space="preserve"> PAGEREF _Toc516505490 \h </w:instrText>
            </w:r>
            <w:r w:rsidR="00141336">
              <w:rPr>
                <w:webHidden/>
              </w:rPr>
            </w:r>
            <w:r w:rsidR="00141336">
              <w:rPr>
                <w:webHidden/>
              </w:rPr>
              <w:fldChar w:fldCharType="separate"/>
            </w:r>
            <w:r w:rsidR="00141336">
              <w:rPr>
                <w:webHidden/>
              </w:rPr>
              <w:t>5</w:t>
            </w:r>
            <w:r w:rsidR="00141336">
              <w:rPr>
                <w:webHidden/>
              </w:rPr>
              <w:fldChar w:fldCharType="end"/>
            </w:r>
          </w:hyperlink>
        </w:p>
        <w:p w14:paraId="34A8F9F6" w14:textId="340DA6A9" w:rsidR="00141336" w:rsidRDefault="00777B9C">
          <w:pPr>
            <w:pStyle w:val="TOC2"/>
            <w:tabs>
              <w:tab w:val="left" w:pos="720"/>
            </w:tabs>
            <w:rPr>
              <w:rFonts w:asciiTheme="minorHAnsi" w:eastAsiaTheme="minorEastAsia" w:hAnsiTheme="minorHAnsi" w:cstheme="minorBidi"/>
              <w:sz w:val="24"/>
              <w:szCs w:val="24"/>
              <w:lang w:val="en-IN" w:bidi="ar-SA"/>
            </w:rPr>
          </w:pPr>
          <w:hyperlink w:anchor="_Toc516505491" w:history="1">
            <w:r w:rsidR="00141336" w:rsidRPr="000E49C7">
              <w:rPr>
                <w:rStyle w:val="Hyperlink"/>
              </w:rPr>
              <w:t>4.2</w:t>
            </w:r>
            <w:r w:rsidR="00141336">
              <w:rPr>
                <w:rFonts w:asciiTheme="minorHAnsi" w:eastAsiaTheme="minorEastAsia" w:hAnsiTheme="minorHAnsi" w:cstheme="minorBidi"/>
                <w:sz w:val="24"/>
                <w:szCs w:val="24"/>
                <w:lang w:val="en-IN" w:bidi="ar-SA"/>
              </w:rPr>
              <w:tab/>
            </w:r>
            <w:r w:rsidR="00141336" w:rsidRPr="000E49C7">
              <w:rPr>
                <w:rStyle w:val="Hyperlink"/>
              </w:rPr>
              <w:t xml:space="preserve"> Staffing</w:t>
            </w:r>
            <w:r w:rsidR="00141336">
              <w:rPr>
                <w:webHidden/>
              </w:rPr>
              <w:tab/>
            </w:r>
            <w:r w:rsidR="00141336">
              <w:rPr>
                <w:webHidden/>
              </w:rPr>
              <w:fldChar w:fldCharType="begin"/>
            </w:r>
            <w:r w:rsidR="00141336">
              <w:rPr>
                <w:webHidden/>
              </w:rPr>
              <w:instrText xml:space="preserve"> PAGEREF _Toc516505491 \h </w:instrText>
            </w:r>
            <w:r w:rsidR="00141336">
              <w:rPr>
                <w:webHidden/>
              </w:rPr>
            </w:r>
            <w:r w:rsidR="00141336">
              <w:rPr>
                <w:webHidden/>
              </w:rPr>
              <w:fldChar w:fldCharType="separate"/>
            </w:r>
            <w:r w:rsidR="00141336">
              <w:rPr>
                <w:webHidden/>
              </w:rPr>
              <w:t>6</w:t>
            </w:r>
            <w:r w:rsidR="00141336">
              <w:rPr>
                <w:webHidden/>
              </w:rPr>
              <w:fldChar w:fldCharType="end"/>
            </w:r>
          </w:hyperlink>
        </w:p>
        <w:p w14:paraId="518A1A86" w14:textId="59C8D9F9" w:rsidR="00141336" w:rsidRDefault="00777B9C">
          <w:pPr>
            <w:pStyle w:val="TOC2"/>
            <w:tabs>
              <w:tab w:val="left" w:pos="720"/>
            </w:tabs>
            <w:rPr>
              <w:rFonts w:asciiTheme="minorHAnsi" w:eastAsiaTheme="minorEastAsia" w:hAnsiTheme="minorHAnsi" w:cstheme="minorBidi"/>
              <w:sz w:val="24"/>
              <w:szCs w:val="24"/>
              <w:lang w:val="en-IN" w:bidi="ar-SA"/>
            </w:rPr>
          </w:pPr>
          <w:hyperlink w:anchor="_Toc516505492" w:history="1">
            <w:r w:rsidR="00141336" w:rsidRPr="000E49C7">
              <w:rPr>
                <w:rStyle w:val="Hyperlink"/>
              </w:rPr>
              <w:t>4.3</w:t>
            </w:r>
            <w:r w:rsidR="00141336">
              <w:rPr>
                <w:rFonts w:asciiTheme="minorHAnsi" w:eastAsiaTheme="minorEastAsia" w:hAnsiTheme="minorHAnsi" w:cstheme="minorBidi"/>
                <w:sz w:val="24"/>
                <w:szCs w:val="24"/>
                <w:lang w:val="en-IN" w:bidi="ar-SA"/>
              </w:rPr>
              <w:tab/>
            </w:r>
            <w:r w:rsidR="00141336" w:rsidRPr="000E49C7">
              <w:rPr>
                <w:rStyle w:val="Hyperlink"/>
              </w:rPr>
              <w:t xml:space="preserve"> Activities Undertaken</w:t>
            </w:r>
            <w:r w:rsidR="00141336">
              <w:rPr>
                <w:webHidden/>
              </w:rPr>
              <w:tab/>
            </w:r>
            <w:r w:rsidR="00141336">
              <w:rPr>
                <w:webHidden/>
              </w:rPr>
              <w:fldChar w:fldCharType="begin"/>
            </w:r>
            <w:r w:rsidR="00141336">
              <w:rPr>
                <w:webHidden/>
              </w:rPr>
              <w:instrText xml:space="preserve"> PAGEREF _Toc516505492 \h </w:instrText>
            </w:r>
            <w:r w:rsidR="00141336">
              <w:rPr>
                <w:webHidden/>
              </w:rPr>
            </w:r>
            <w:r w:rsidR="00141336">
              <w:rPr>
                <w:webHidden/>
              </w:rPr>
              <w:fldChar w:fldCharType="separate"/>
            </w:r>
            <w:r w:rsidR="00141336">
              <w:rPr>
                <w:webHidden/>
              </w:rPr>
              <w:t>6</w:t>
            </w:r>
            <w:r w:rsidR="00141336">
              <w:rPr>
                <w:webHidden/>
              </w:rPr>
              <w:fldChar w:fldCharType="end"/>
            </w:r>
          </w:hyperlink>
        </w:p>
        <w:p w14:paraId="3A285D73" w14:textId="4FCDB943" w:rsidR="00141336" w:rsidRDefault="00777B9C">
          <w:pPr>
            <w:pStyle w:val="TOC1"/>
            <w:rPr>
              <w:rFonts w:asciiTheme="minorHAnsi" w:eastAsiaTheme="minorEastAsia" w:hAnsiTheme="minorHAnsi" w:cstheme="minorBidi"/>
              <w:b w:val="0"/>
              <w:bCs w:val="0"/>
              <w:lang w:val="en-IN" w:bidi="ar-SA"/>
            </w:rPr>
          </w:pPr>
          <w:hyperlink w:anchor="_Toc516505493" w:history="1">
            <w:r w:rsidR="00141336" w:rsidRPr="000E49C7">
              <w:rPr>
                <w:rStyle w:val="Hyperlink"/>
              </w:rPr>
              <w:t>5.</w:t>
            </w:r>
            <w:r w:rsidR="00141336">
              <w:rPr>
                <w:rFonts w:asciiTheme="minorHAnsi" w:eastAsiaTheme="minorEastAsia" w:hAnsiTheme="minorHAnsi" w:cstheme="minorBidi"/>
                <w:b w:val="0"/>
                <w:bCs w:val="0"/>
                <w:lang w:val="en-IN" w:bidi="ar-SA"/>
              </w:rPr>
              <w:tab/>
            </w:r>
            <w:r w:rsidR="00141336" w:rsidRPr="000E49C7">
              <w:rPr>
                <w:rStyle w:val="Hyperlink"/>
              </w:rPr>
              <w:t>Deliverables</w:t>
            </w:r>
            <w:r w:rsidR="00141336">
              <w:rPr>
                <w:webHidden/>
              </w:rPr>
              <w:tab/>
            </w:r>
            <w:r w:rsidR="00141336">
              <w:rPr>
                <w:webHidden/>
              </w:rPr>
              <w:fldChar w:fldCharType="begin"/>
            </w:r>
            <w:r w:rsidR="00141336">
              <w:rPr>
                <w:webHidden/>
              </w:rPr>
              <w:instrText xml:space="preserve"> PAGEREF _Toc516505493 \h </w:instrText>
            </w:r>
            <w:r w:rsidR="00141336">
              <w:rPr>
                <w:webHidden/>
              </w:rPr>
            </w:r>
            <w:r w:rsidR="00141336">
              <w:rPr>
                <w:webHidden/>
              </w:rPr>
              <w:fldChar w:fldCharType="separate"/>
            </w:r>
            <w:r w:rsidR="00141336">
              <w:rPr>
                <w:webHidden/>
              </w:rPr>
              <w:t>11</w:t>
            </w:r>
            <w:r w:rsidR="00141336">
              <w:rPr>
                <w:webHidden/>
              </w:rPr>
              <w:fldChar w:fldCharType="end"/>
            </w:r>
          </w:hyperlink>
        </w:p>
        <w:p w14:paraId="24BC406B" w14:textId="7A583FEE" w:rsidR="00682200" w:rsidRPr="002A2E7F" w:rsidRDefault="00043D36" w:rsidP="00C84BE8">
          <w:pPr>
            <w:spacing w:line="320" w:lineRule="exact"/>
          </w:pPr>
          <w:r w:rsidRPr="002A2E7F">
            <w:rPr>
              <w:b/>
              <w:bCs/>
              <w:noProof/>
            </w:rPr>
            <w:fldChar w:fldCharType="end"/>
          </w:r>
        </w:p>
      </w:sdtContent>
    </w:sdt>
    <w:p w14:paraId="65000722" w14:textId="77777777" w:rsidR="0092069E" w:rsidRPr="002A2E7F" w:rsidRDefault="0092069E" w:rsidP="00C84BE8">
      <w:pPr>
        <w:spacing w:line="320" w:lineRule="exact"/>
        <w:rPr>
          <w:b/>
          <w:bCs/>
          <w:color w:val="365F91"/>
          <w:sz w:val="32"/>
        </w:rPr>
      </w:pPr>
      <w:r w:rsidRPr="002A2E7F">
        <w:br w:type="page"/>
      </w:r>
    </w:p>
    <w:p w14:paraId="4D1EA161" w14:textId="209B2A9B" w:rsidR="00682200" w:rsidRPr="002A2E7F" w:rsidRDefault="00682200" w:rsidP="00635AEF">
      <w:pPr>
        <w:pStyle w:val="Heading1"/>
        <w:numPr>
          <w:ilvl w:val="0"/>
          <w:numId w:val="8"/>
        </w:numPr>
      </w:pPr>
      <w:bookmarkStart w:id="2" w:name="_Toc516505486"/>
      <w:r w:rsidRPr="002A2E7F">
        <w:lastRenderedPageBreak/>
        <w:t>Introduction</w:t>
      </w:r>
      <w:bookmarkEnd w:id="2"/>
    </w:p>
    <w:p w14:paraId="2B21F403" w14:textId="77777777" w:rsidR="00314AB8" w:rsidRPr="002A2E7F" w:rsidRDefault="00314AB8" w:rsidP="00C84BE8">
      <w:pPr>
        <w:spacing w:line="320" w:lineRule="exact"/>
        <w:jc w:val="both"/>
      </w:pPr>
    </w:p>
    <w:p w14:paraId="3ED99C5D" w14:textId="77777777" w:rsidR="00214739" w:rsidRDefault="00214739" w:rsidP="00214739">
      <w:pPr>
        <w:jc w:val="both"/>
      </w:pPr>
      <w:r w:rsidRPr="003666AD">
        <w:t xml:space="preserve">Government of Afghanistan is increasingly laying emphasis on developing and utilizing Afghanistan's domestic resources to increase its generation capacity. The objective is to become self-reliant in electricity supply and reduce dependence on imported power, which constitutes about 70% of the total power consumed by the country. The installed generating capacity in Afghanistan is only about 500 MW, which is largely based on hydro and diesel generation. The present capacity is not adequate to meet country’s total power demand, which is largely met by importing power from the neighbouring countries viz. Uzbekistan, Tajikistan, Turkmenistan and Iran. </w:t>
      </w:r>
    </w:p>
    <w:p w14:paraId="3D506058" w14:textId="77777777" w:rsidR="00214739" w:rsidRPr="003666AD" w:rsidRDefault="00214739" w:rsidP="00214739">
      <w:pPr>
        <w:jc w:val="both"/>
      </w:pPr>
    </w:p>
    <w:p w14:paraId="4F8CF186" w14:textId="77777777" w:rsidR="00214739" w:rsidRDefault="00214739" w:rsidP="00214739">
      <w:pPr>
        <w:jc w:val="both"/>
      </w:pPr>
      <w:r w:rsidRPr="003666AD">
        <w:t xml:space="preserve">The country has about 1.2 million consumers and the per capita consumption of electricity is about 195 kWh, which is low as compared to South Asia average of 667 kWh and global average of 3,100 kWh in 2012. The level of electrification in Afghanistan is presently about 35%. The Government aims to take it up to 65% over the next 5 years. </w:t>
      </w:r>
    </w:p>
    <w:p w14:paraId="6D1A8E8C" w14:textId="77777777" w:rsidR="00214739" w:rsidRPr="003666AD" w:rsidRDefault="00214739" w:rsidP="00214739">
      <w:pPr>
        <w:jc w:val="both"/>
      </w:pPr>
    </w:p>
    <w:p w14:paraId="2EDB8E24" w14:textId="77777777" w:rsidR="00214739" w:rsidRPr="00EC7AF4" w:rsidRDefault="00214739" w:rsidP="00214739">
      <w:pPr>
        <w:jc w:val="both"/>
      </w:pPr>
      <w:r w:rsidRPr="006D537B">
        <w:t>Achieving energy security will require expanding and improving transmission and distribution networks, and increasing domestic generation capacity by using a mix of renewable, hydro and thermal resources.</w:t>
      </w:r>
      <w:r>
        <w:t xml:space="preserve"> Towards this end,</w:t>
      </w:r>
      <w:r w:rsidRPr="00EC7AF4">
        <w:t xml:space="preserve"> a five-year plan for the energy sector development has been prepared which intended to provide an overview view of energy sector development activities for the years 2016-2020. It seeks to summarize and bring together the more detailed plans of the multitude of stakeholders (e.g. line ministries and international development partners) under one platform. </w:t>
      </w:r>
    </w:p>
    <w:p w14:paraId="37E8C987" w14:textId="77777777" w:rsidR="00214739" w:rsidRPr="00EC7AF4" w:rsidRDefault="00214739" w:rsidP="00214739">
      <w:pPr>
        <w:jc w:val="both"/>
      </w:pPr>
    </w:p>
    <w:p w14:paraId="50D6BE10" w14:textId="788820B3" w:rsidR="002504D3" w:rsidRPr="002A2E7F" w:rsidRDefault="00214739" w:rsidP="00214739">
      <w:pPr>
        <w:jc w:val="both"/>
      </w:pPr>
      <w:r w:rsidRPr="00EC7AF4">
        <w:t xml:space="preserve">The five-year plan intended to bring together existing plans to provide an overview understanding of activities in the sector, to identify synergies and gaps in current efforts and thus to help inform the direction of future planning. </w:t>
      </w:r>
      <w:r w:rsidR="002504D3" w:rsidRPr="002A2E7F">
        <w:t xml:space="preserve"> </w:t>
      </w:r>
    </w:p>
    <w:p w14:paraId="59464919" w14:textId="77777777" w:rsidR="002504D3" w:rsidRPr="002A2E7F" w:rsidRDefault="002504D3" w:rsidP="002504D3">
      <w:pPr>
        <w:jc w:val="both"/>
      </w:pPr>
    </w:p>
    <w:p w14:paraId="05F6D0AA" w14:textId="77777777" w:rsidR="002C06F4" w:rsidRDefault="002C06F4" w:rsidP="002C06F4">
      <w:pPr>
        <w:jc w:val="both"/>
      </w:pPr>
      <w:r w:rsidRPr="006D0BCB">
        <w:t>Currently, the institutional framework of the Power Sector of Afghanistan</w:t>
      </w:r>
      <w:r>
        <w:t xml:space="preserve"> comprises to two main organisations:</w:t>
      </w:r>
    </w:p>
    <w:p w14:paraId="68AFBC7B" w14:textId="77777777" w:rsidR="002C06F4" w:rsidRDefault="002C06F4" w:rsidP="002C06F4">
      <w:pPr>
        <w:jc w:val="both"/>
      </w:pPr>
    </w:p>
    <w:p w14:paraId="38DEB9C3" w14:textId="77777777" w:rsidR="002C06F4" w:rsidRPr="002C06F4" w:rsidRDefault="002C06F4" w:rsidP="003E2782">
      <w:pPr>
        <w:pStyle w:val="ListParagraph"/>
        <w:numPr>
          <w:ilvl w:val="0"/>
          <w:numId w:val="9"/>
        </w:numPr>
        <w:spacing w:after="0" w:line="240" w:lineRule="auto"/>
        <w:jc w:val="both"/>
        <w:rPr>
          <w:rFonts w:ascii="Times New Roman" w:hAnsi="Times New Roman"/>
          <w:sz w:val="24"/>
          <w:szCs w:val="24"/>
        </w:rPr>
      </w:pPr>
      <w:r w:rsidRPr="002C06F4">
        <w:rPr>
          <w:rFonts w:ascii="Times New Roman" w:hAnsi="Times New Roman"/>
          <w:sz w:val="24"/>
          <w:szCs w:val="24"/>
        </w:rPr>
        <w:t xml:space="preserve">Ministry of Energy and Water (MEW): The Energy Division of the Ministry of Energy and Water (MEW) governs the power sector in the country. It is responsible for formulating policies, strategies and plans for the development of power sector and implementation of these. Its role is critical for sustainable development of the power sector in the country. </w:t>
      </w:r>
    </w:p>
    <w:p w14:paraId="53894A13" w14:textId="77777777" w:rsidR="002C06F4" w:rsidRPr="002C06F4" w:rsidRDefault="002C06F4" w:rsidP="002C06F4">
      <w:pPr>
        <w:pStyle w:val="ListParagraph"/>
        <w:jc w:val="both"/>
        <w:rPr>
          <w:rFonts w:ascii="Times New Roman" w:hAnsi="Times New Roman"/>
          <w:sz w:val="24"/>
          <w:szCs w:val="24"/>
        </w:rPr>
      </w:pPr>
    </w:p>
    <w:p w14:paraId="54EBABBE" w14:textId="77777777" w:rsidR="002C06F4" w:rsidRPr="002C06F4" w:rsidRDefault="002C06F4" w:rsidP="003E2782">
      <w:pPr>
        <w:pStyle w:val="ListParagraph"/>
        <w:numPr>
          <w:ilvl w:val="0"/>
          <w:numId w:val="9"/>
        </w:numPr>
        <w:spacing w:after="0" w:line="240" w:lineRule="auto"/>
        <w:jc w:val="both"/>
        <w:rPr>
          <w:rFonts w:ascii="Times New Roman" w:hAnsi="Times New Roman"/>
          <w:sz w:val="24"/>
          <w:szCs w:val="24"/>
        </w:rPr>
      </w:pPr>
      <w:r w:rsidRPr="002C06F4">
        <w:rPr>
          <w:rFonts w:ascii="Times New Roman" w:hAnsi="Times New Roman"/>
          <w:sz w:val="24"/>
          <w:szCs w:val="24"/>
        </w:rPr>
        <w:t xml:space="preserve">Da Afghanistan </w:t>
      </w:r>
      <w:proofErr w:type="spellStart"/>
      <w:r w:rsidRPr="002C06F4">
        <w:rPr>
          <w:rFonts w:ascii="Times New Roman" w:hAnsi="Times New Roman"/>
          <w:sz w:val="24"/>
          <w:szCs w:val="24"/>
        </w:rPr>
        <w:t>Breshna</w:t>
      </w:r>
      <w:proofErr w:type="spellEnd"/>
      <w:r w:rsidRPr="002C06F4">
        <w:rPr>
          <w:rFonts w:ascii="Times New Roman" w:hAnsi="Times New Roman"/>
          <w:sz w:val="24"/>
          <w:szCs w:val="24"/>
        </w:rPr>
        <w:t xml:space="preserve"> </w:t>
      </w:r>
      <w:proofErr w:type="spellStart"/>
      <w:r w:rsidRPr="002C06F4">
        <w:rPr>
          <w:rFonts w:ascii="Times New Roman" w:hAnsi="Times New Roman"/>
          <w:sz w:val="24"/>
          <w:szCs w:val="24"/>
        </w:rPr>
        <w:t>Shirkat</w:t>
      </w:r>
      <w:proofErr w:type="spellEnd"/>
      <w:r w:rsidRPr="002C06F4">
        <w:rPr>
          <w:rFonts w:ascii="Times New Roman" w:hAnsi="Times New Roman"/>
          <w:sz w:val="24"/>
          <w:szCs w:val="24"/>
        </w:rPr>
        <w:t xml:space="preserve"> (DABS): DABS is a vertically integrated State-owned power utility which is responsible for power generation, transmission and distribution across Afghanistan. It is an autonomous organisation fully owned by the Government of Afghanistan. </w:t>
      </w:r>
    </w:p>
    <w:p w14:paraId="69C6AD64" w14:textId="77777777" w:rsidR="002C06F4" w:rsidRPr="002A2E7F" w:rsidRDefault="002C06F4" w:rsidP="002504D3">
      <w:pPr>
        <w:jc w:val="both"/>
      </w:pPr>
    </w:p>
    <w:p w14:paraId="4F527943" w14:textId="77777777" w:rsidR="002504D3" w:rsidRPr="002A2E7F" w:rsidRDefault="002504D3" w:rsidP="002504D3">
      <w:pPr>
        <w:widowControl w:val="0"/>
        <w:autoSpaceDE w:val="0"/>
        <w:autoSpaceDN w:val="0"/>
        <w:adjustRightInd w:val="0"/>
        <w:jc w:val="both"/>
      </w:pPr>
      <w:r w:rsidRPr="002A2E7F">
        <w:t xml:space="preserve">The Afghan energy institutions are being supported by several international agencies to meet the above challenges. GIZ, the international development agency of Germany, is supporting MEW through a project “Institutional Development for Energy in Afghanistan” (IDEA) which has been designed for institutional capacity development for public institutions and private sector companies and organizations. </w:t>
      </w:r>
    </w:p>
    <w:p w14:paraId="2A02EFE2" w14:textId="77777777" w:rsidR="002504D3" w:rsidRPr="002A2E7F" w:rsidRDefault="002504D3" w:rsidP="002504D3">
      <w:pPr>
        <w:widowControl w:val="0"/>
        <w:autoSpaceDE w:val="0"/>
        <w:autoSpaceDN w:val="0"/>
        <w:adjustRightInd w:val="0"/>
        <w:jc w:val="both"/>
      </w:pPr>
    </w:p>
    <w:p w14:paraId="42DBF2C6" w14:textId="708E56AC" w:rsidR="00D90A92" w:rsidRPr="002A2E7F" w:rsidRDefault="002504D3" w:rsidP="00214739">
      <w:pPr>
        <w:widowControl w:val="0"/>
        <w:tabs>
          <w:tab w:val="left" w:pos="220"/>
          <w:tab w:val="left" w:pos="720"/>
        </w:tabs>
        <w:autoSpaceDE w:val="0"/>
        <w:autoSpaceDN w:val="0"/>
        <w:adjustRightInd w:val="0"/>
        <w:jc w:val="both"/>
      </w:pPr>
      <w:r w:rsidRPr="002A2E7F">
        <w:t xml:space="preserve">A key institutional capacity gap that IDEA seeks to address is the lack of a sectoral energy </w:t>
      </w:r>
      <w:r w:rsidRPr="002A2E7F">
        <w:lastRenderedPageBreak/>
        <w:t>monitoring and evaluation</w:t>
      </w:r>
      <w:r w:rsidR="00214739">
        <w:t xml:space="preserve"> </w:t>
      </w:r>
      <w:r w:rsidR="00214739" w:rsidRPr="00516BE8">
        <w:rPr>
          <w:color w:val="000000" w:themeColor="text1"/>
        </w:rPr>
        <w:t>system</w:t>
      </w:r>
      <w:r w:rsidRPr="002A2E7F">
        <w:t xml:space="preserve">. </w:t>
      </w:r>
      <w:r w:rsidR="00D90A92" w:rsidRPr="002A2E7F">
        <w:t xml:space="preserve">MEW has formulated the Afghanistan National Energy Policy (NEP), Renewable Energy Policy (REP) and Electricity Services Law (ESL) and recognizes the importance of setting up a </w:t>
      </w:r>
      <w:r w:rsidR="00D90A92" w:rsidRPr="002A2E7F">
        <w:rPr>
          <w:i/>
        </w:rPr>
        <w:t>structured M&amp;E mechanism to monitor and evaluate the incremental progress</w:t>
      </w:r>
      <w:r w:rsidR="00D90A92" w:rsidRPr="002A2E7F">
        <w:t xml:space="preserve"> of implementation of these to ensure that the </w:t>
      </w:r>
      <w:r w:rsidR="00D90A92" w:rsidRPr="002A2E7F">
        <w:rPr>
          <w:i/>
        </w:rPr>
        <w:t>objectives of the five year strategic plan of energy sector (2016-2020)</w:t>
      </w:r>
      <w:r w:rsidR="00D90A92" w:rsidRPr="002A2E7F">
        <w:t xml:space="preserve"> are met.  </w:t>
      </w:r>
    </w:p>
    <w:p w14:paraId="33719FDD" w14:textId="77777777" w:rsidR="00D90A92" w:rsidRPr="002A2E7F" w:rsidRDefault="00D90A92" w:rsidP="007C6287">
      <w:pPr>
        <w:widowControl w:val="0"/>
        <w:tabs>
          <w:tab w:val="left" w:pos="220"/>
          <w:tab w:val="left" w:pos="720"/>
        </w:tabs>
        <w:autoSpaceDE w:val="0"/>
        <w:autoSpaceDN w:val="0"/>
        <w:adjustRightInd w:val="0"/>
      </w:pPr>
    </w:p>
    <w:p w14:paraId="4DB98432" w14:textId="579054E4" w:rsidR="002504D3" w:rsidRPr="002A2E7F" w:rsidRDefault="002504D3" w:rsidP="002504D3">
      <w:pPr>
        <w:widowControl w:val="0"/>
        <w:autoSpaceDE w:val="0"/>
        <w:autoSpaceDN w:val="0"/>
        <w:adjustRightInd w:val="0"/>
        <w:jc w:val="both"/>
      </w:pPr>
      <w:r w:rsidRPr="002A2E7F">
        <w:t xml:space="preserve">Towards this end, </w:t>
      </w:r>
      <w:r w:rsidR="00B24C89" w:rsidRPr="002A2E7F">
        <w:t xml:space="preserve">GIZ has contracted Insight Development Consulting Group Pvt Ltd (IDCG) from India </w:t>
      </w:r>
      <w:r w:rsidRPr="002A2E7F">
        <w:t xml:space="preserve">to help develop and operationalize a M&amp;E </w:t>
      </w:r>
      <w:r w:rsidR="00214739" w:rsidRPr="00516BE8">
        <w:rPr>
          <w:color w:val="000000" w:themeColor="text1"/>
        </w:rPr>
        <w:t>System</w:t>
      </w:r>
      <w:r w:rsidRPr="002A2E7F">
        <w:t xml:space="preserve"> for Energy Division of MEW. </w:t>
      </w:r>
    </w:p>
    <w:p w14:paraId="61115CDC" w14:textId="77777777" w:rsidR="002504D3" w:rsidRPr="002A2E7F" w:rsidRDefault="002504D3" w:rsidP="007C6287">
      <w:pPr>
        <w:autoSpaceDE w:val="0"/>
        <w:autoSpaceDN w:val="0"/>
        <w:adjustRightInd w:val="0"/>
        <w:rPr>
          <w:color w:val="000000"/>
          <w:lang w:eastAsia="en-IN"/>
        </w:rPr>
      </w:pPr>
    </w:p>
    <w:p w14:paraId="5144D1B3" w14:textId="77777777" w:rsidR="00D24EEF" w:rsidRDefault="00D90A92" w:rsidP="002504D3">
      <w:pPr>
        <w:jc w:val="both"/>
      </w:pPr>
      <w:r w:rsidRPr="002A2E7F">
        <w:t>Specific</w:t>
      </w:r>
      <w:r w:rsidR="00B24C89" w:rsidRPr="002A2E7F">
        <w:t xml:space="preserve"> objective</w:t>
      </w:r>
      <w:r w:rsidRPr="002A2E7F">
        <w:t>s</w:t>
      </w:r>
      <w:r w:rsidR="00B24C89" w:rsidRPr="002A2E7F">
        <w:t xml:space="preserve"> of the assignment </w:t>
      </w:r>
      <w:r w:rsidR="005844AB" w:rsidRPr="002A2E7F">
        <w:t xml:space="preserve">as </w:t>
      </w:r>
      <w:r w:rsidR="00B24C89" w:rsidRPr="002A2E7F">
        <w:t>provided in the RFP and accepted by IDCG is as under:</w:t>
      </w:r>
    </w:p>
    <w:p w14:paraId="7728080E" w14:textId="582D98E4" w:rsidR="002504D3" w:rsidRPr="002A2E7F" w:rsidRDefault="00B24C89" w:rsidP="002504D3">
      <w:pPr>
        <w:jc w:val="both"/>
      </w:pPr>
      <w:r w:rsidRPr="002A2E7F">
        <w:t xml:space="preserve"> </w:t>
      </w:r>
    </w:p>
    <w:p w14:paraId="55C9FD64" w14:textId="2C5C457E" w:rsidR="002504D3" w:rsidRPr="002A2E7F" w:rsidRDefault="002504D3" w:rsidP="002B1DB1">
      <w:pPr>
        <w:pStyle w:val="ListParagraph"/>
        <w:numPr>
          <w:ilvl w:val="0"/>
          <w:numId w:val="6"/>
        </w:numPr>
        <w:autoSpaceDE w:val="0"/>
        <w:autoSpaceDN w:val="0"/>
        <w:adjustRightInd w:val="0"/>
        <w:spacing w:after="0" w:line="240" w:lineRule="auto"/>
        <w:jc w:val="both"/>
        <w:rPr>
          <w:rFonts w:ascii="Times New Roman" w:hAnsi="Times New Roman"/>
          <w:sz w:val="24"/>
          <w:szCs w:val="24"/>
        </w:rPr>
      </w:pPr>
      <w:r w:rsidRPr="002A2E7F">
        <w:rPr>
          <w:rFonts w:ascii="Times New Roman" w:hAnsi="Times New Roman"/>
          <w:sz w:val="24"/>
          <w:szCs w:val="24"/>
        </w:rPr>
        <w:t xml:space="preserve">A comprehensive Monitoring &amp; Evaluation system/framework for the </w:t>
      </w:r>
      <w:r w:rsidR="00214739">
        <w:rPr>
          <w:rFonts w:ascii="Times New Roman" w:hAnsi="Times New Roman"/>
          <w:sz w:val="24"/>
          <w:szCs w:val="24"/>
        </w:rPr>
        <w:t xml:space="preserve">Deputy Ministry of </w:t>
      </w:r>
      <w:r w:rsidRPr="002A2E7F">
        <w:rPr>
          <w:rFonts w:ascii="Times New Roman" w:hAnsi="Times New Roman"/>
          <w:sz w:val="24"/>
          <w:szCs w:val="24"/>
        </w:rPr>
        <w:t>MEW is developed</w:t>
      </w:r>
      <w:r w:rsidR="00214739">
        <w:rPr>
          <w:rFonts w:ascii="Times New Roman" w:hAnsi="Times New Roman"/>
          <w:sz w:val="24"/>
          <w:szCs w:val="24"/>
        </w:rPr>
        <w:t xml:space="preserve"> and operationalised</w:t>
      </w:r>
      <w:r w:rsidRPr="002A2E7F">
        <w:rPr>
          <w:rFonts w:ascii="Times New Roman" w:hAnsi="Times New Roman"/>
          <w:sz w:val="24"/>
          <w:szCs w:val="24"/>
        </w:rPr>
        <w:t xml:space="preserve">. </w:t>
      </w:r>
    </w:p>
    <w:p w14:paraId="410ACC5B" w14:textId="77777777" w:rsidR="002504D3" w:rsidRPr="002A2E7F" w:rsidRDefault="002504D3" w:rsidP="002B1DB1">
      <w:pPr>
        <w:pStyle w:val="ListParagraph"/>
        <w:numPr>
          <w:ilvl w:val="0"/>
          <w:numId w:val="6"/>
        </w:numPr>
        <w:autoSpaceDE w:val="0"/>
        <w:autoSpaceDN w:val="0"/>
        <w:adjustRightInd w:val="0"/>
        <w:spacing w:after="0" w:line="240" w:lineRule="auto"/>
        <w:jc w:val="both"/>
        <w:rPr>
          <w:rFonts w:ascii="Times New Roman" w:hAnsi="Times New Roman"/>
          <w:sz w:val="24"/>
          <w:szCs w:val="24"/>
        </w:rPr>
      </w:pPr>
      <w:r w:rsidRPr="002A2E7F">
        <w:rPr>
          <w:rFonts w:ascii="Times New Roman" w:hAnsi="Times New Roman"/>
          <w:sz w:val="24"/>
          <w:szCs w:val="24"/>
        </w:rPr>
        <w:t>The system is populated with the necessary data.</w:t>
      </w:r>
    </w:p>
    <w:p w14:paraId="1CE55AEE" w14:textId="3A824A5B" w:rsidR="00A83C1A" w:rsidRPr="00214739" w:rsidRDefault="002504D3" w:rsidP="00214739">
      <w:pPr>
        <w:pStyle w:val="ListParagraph"/>
        <w:numPr>
          <w:ilvl w:val="0"/>
          <w:numId w:val="6"/>
        </w:numPr>
        <w:autoSpaceDE w:val="0"/>
        <w:autoSpaceDN w:val="0"/>
        <w:adjustRightInd w:val="0"/>
        <w:spacing w:after="0" w:line="240" w:lineRule="auto"/>
        <w:jc w:val="both"/>
        <w:rPr>
          <w:rFonts w:ascii="Times New Roman" w:hAnsi="Times New Roman"/>
          <w:sz w:val="24"/>
          <w:szCs w:val="24"/>
        </w:rPr>
      </w:pPr>
      <w:r w:rsidRPr="002A2E7F">
        <w:rPr>
          <w:rFonts w:ascii="Times New Roman" w:hAnsi="Times New Roman"/>
          <w:sz w:val="24"/>
          <w:szCs w:val="24"/>
        </w:rPr>
        <w:t>Adequate capacity development through trainings is done of the people who would manage the M&amp;E system</w:t>
      </w:r>
      <w:r w:rsidR="00870F37" w:rsidRPr="002A2E7F">
        <w:t xml:space="preserve"> </w:t>
      </w:r>
    </w:p>
    <w:p w14:paraId="336B4A5E" w14:textId="77777777" w:rsidR="00214739" w:rsidRDefault="00214739" w:rsidP="00214739">
      <w:pPr>
        <w:pStyle w:val="ListParagraph"/>
        <w:autoSpaceDE w:val="0"/>
        <w:autoSpaceDN w:val="0"/>
        <w:adjustRightInd w:val="0"/>
        <w:spacing w:after="0" w:line="240" w:lineRule="auto"/>
        <w:jc w:val="both"/>
        <w:rPr>
          <w:rFonts w:ascii="Times New Roman" w:hAnsi="Times New Roman"/>
          <w:sz w:val="24"/>
          <w:szCs w:val="24"/>
        </w:rPr>
      </w:pPr>
    </w:p>
    <w:p w14:paraId="1D6DC531" w14:textId="77777777" w:rsidR="00635AEF" w:rsidRPr="00214739" w:rsidRDefault="00635AEF" w:rsidP="00214739">
      <w:pPr>
        <w:pStyle w:val="ListParagraph"/>
        <w:autoSpaceDE w:val="0"/>
        <w:autoSpaceDN w:val="0"/>
        <w:adjustRightInd w:val="0"/>
        <w:spacing w:after="0" w:line="240" w:lineRule="auto"/>
        <w:jc w:val="both"/>
        <w:rPr>
          <w:rFonts w:ascii="Times New Roman" w:hAnsi="Times New Roman"/>
          <w:sz w:val="24"/>
          <w:szCs w:val="24"/>
        </w:rPr>
      </w:pPr>
    </w:p>
    <w:p w14:paraId="78874E11" w14:textId="36698D1A" w:rsidR="009C78B7" w:rsidRPr="002A2E7F" w:rsidRDefault="00085EC3" w:rsidP="00635AEF">
      <w:pPr>
        <w:pStyle w:val="Heading1"/>
        <w:numPr>
          <w:ilvl w:val="0"/>
          <w:numId w:val="8"/>
        </w:numPr>
      </w:pPr>
      <w:bookmarkStart w:id="3" w:name="_Toc516505487"/>
      <w:r>
        <w:t>Project Execution Phases</w:t>
      </w:r>
      <w:bookmarkEnd w:id="3"/>
      <w:r>
        <w:t xml:space="preserve"> </w:t>
      </w:r>
    </w:p>
    <w:p w14:paraId="79CADFFA" w14:textId="77777777" w:rsidR="005168F4" w:rsidRPr="002A2E7F" w:rsidRDefault="005168F4" w:rsidP="00A83C1A">
      <w:pPr>
        <w:pStyle w:val="Heading1"/>
      </w:pPr>
    </w:p>
    <w:p w14:paraId="51D8093F" w14:textId="6D2F2AD4" w:rsidR="00D44A45" w:rsidRPr="002A2E7F" w:rsidRDefault="00D44A45" w:rsidP="00D44A45">
      <w:pPr>
        <w:jc w:val="both"/>
      </w:pPr>
      <w:r w:rsidRPr="002A2E7F">
        <w:t xml:space="preserve">IDCG will deliver the assignment in four inter-twined phases. While the detailed methodology is provided in IDCG’s proposal, a brief is </w:t>
      </w:r>
      <w:r w:rsidR="007C6287" w:rsidRPr="002A2E7F">
        <w:t>presented</w:t>
      </w:r>
      <w:r w:rsidRPr="002A2E7F">
        <w:t xml:space="preserve"> below: </w:t>
      </w:r>
    </w:p>
    <w:p w14:paraId="1360F9E0" w14:textId="77777777" w:rsidR="00D44A45" w:rsidRPr="002A2E7F" w:rsidRDefault="00D44A45" w:rsidP="00D44A45">
      <w:pPr>
        <w:jc w:val="both"/>
      </w:pPr>
    </w:p>
    <w:p w14:paraId="0A5EB4D6" w14:textId="48C076C2" w:rsidR="00D44A45" w:rsidRPr="002A2E7F" w:rsidRDefault="0089035A" w:rsidP="00D44A45">
      <w:pPr>
        <w:jc w:val="both"/>
      </w:pPr>
      <w:r w:rsidRPr="002A2E7F">
        <w:rPr>
          <w:noProof/>
        </w:rPr>
        <mc:AlternateContent>
          <mc:Choice Requires="wpg">
            <w:drawing>
              <wp:anchor distT="0" distB="0" distL="114300" distR="114300" simplePos="0" relativeHeight="251706368" behindDoc="0" locked="0" layoutInCell="1" allowOverlap="1" wp14:anchorId="0713E7CB" wp14:editId="6DC564FF">
                <wp:simplePos x="0" y="0"/>
                <wp:positionH relativeFrom="column">
                  <wp:posOffset>28575</wp:posOffset>
                </wp:positionH>
                <wp:positionV relativeFrom="paragraph">
                  <wp:posOffset>148590</wp:posOffset>
                </wp:positionV>
                <wp:extent cx="5815965" cy="1194435"/>
                <wp:effectExtent l="0" t="25400" r="26035" b="50165"/>
                <wp:wrapNone/>
                <wp:docPr id="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5965" cy="1194435"/>
                          <a:chOff x="1356" y="6262"/>
                          <a:chExt cx="9159" cy="1881"/>
                        </a:xfrm>
                      </wpg:grpSpPr>
                      <wps:wsp>
                        <wps:cNvPr id="6" name="AutoShape 13"/>
                        <wps:cNvSpPr>
                          <a:spLocks noChangeArrowheads="1"/>
                        </wps:cNvSpPr>
                        <wps:spPr bwMode="auto">
                          <a:xfrm>
                            <a:off x="1356" y="6380"/>
                            <a:ext cx="1624" cy="1674"/>
                          </a:xfrm>
                          <a:prstGeom prst="homePlate">
                            <a:avLst>
                              <a:gd name="adj" fmla="val 25000"/>
                            </a:avLst>
                          </a:prstGeom>
                          <a:solidFill>
                            <a:srgbClr val="FFFF00"/>
                          </a:solidFill>
                          <a:ln w="9525">
                            <a:solidFill>
                              <a:srgbClr val="000000"/>
                            </a:solidFill>
                            <a:miter lim="800000"/>
                            <a:headEnd/>
                            <a:tailEnd/>
                          </a:ln>
                        </wps:spPr>
                        <wps:txbx>
                          <w:txbxContent>
                            <w:p w14:paraId="283A3B30" w14:textId="77777777" w:rsidR="00214739" w:rsidRDefault="00214739" w:rsidP="00D44A45">
                              <w:pPr>
                                <w:rPr>
                                  <w:b/>
                                </w:rPr>
                              </w:pPr>
                            </w:p>
                            <w:p w14:paraId="5CFD781A" w14:textId="77777777" w:rsidR="00214739" w:rsidRPr="00162FF2" w:rsidRDefault="00214739" w:rsidP="00D44A45">
                              <w:pPr>
                                <w:rPr>
                                  <w:b/>
                                </w:rPr>
                              </w:pPr>
                              <w:r w:rsidRPr="00162FF2">
                                <w:rPr>
                                  <w:b/>
                                </w:rPr>
                                <w:t>Inception</w:t>
                              </w:r>
                            </w:p>
                          </w:txbxContent>
                        </wps:txbx>
                        <wps:bodyPr rot="0" vert="horz" wrap="square" lIns="91440" tIns="45720" rIns="91440" bIns="45720" anchor="t" anchorCtr="0" upright="1">
                          <a:noAutofit/>
                        </wps:bodyPr>
                      </wps:wsp>
                      <wps:wsp>
                        <wps:cNvPr id="7" name="AutoShape 14"/>
                        <wps:cNvSpPr>
                          <a:spLocks noChangeArrowheads="1"/>
                        </wps:cNvSpPr>
                        <wps:spPr bwMode="auto">
                          <a:xfrm>
                            <a:off x="3215" y="6262"/>
                            <a:ext cx="5224" cy="871"/>
                          </a:xfrm>
                          <a:prstGeom prst="stripedRightArrow">
                            <a:avLst>
                              <a:gd name="adj1" fmla="val 50000"/>
                              <a:gd name="adj2" fmla="val 149943"/>
                            </a:avLst>
                          </a:prstGeom>
                          <a:solidFill>
                            <a:srgbClr val="00B050"/>
                          </a:solidFill>
                          <a:ln w="9525">
                            <a:solidFill>
                              <a:srgbClr val="000000"/>
                            </a:solidFill>
                            <a:miter lim="800000"/>
                            <a:headEnd/>
                            <a:tailEnd/>
                          </a:ln>
                        </wps:spPr>
                        <wps:txbx>
                          <w:txbxContent>
                            <w:p w14:paraId="1C1EFACB" w14:textId="16133FC7" w:rsidR="00214739" w:rsidRPr="00162FF2" w:rsidRDefault="00214739" w:rsidP="00D44A45">
                              <w:pPr>
                                <w:rPr>
                                  <w:b/>
                                </w:rPr>
                              </w:pPr>
                              <w:r>
                                <w:rPr>
                                  <w:b/>
                                </w:rPr>
                                <w:t>Design of M&amp;E System</w:t>
                              </w:r>
                            </w:p>
                          </w:txbxContent>
                        </wps:txbx>
                        <wps:bodyPr rot="0" vert="horz" wrap="square" lIns="91440" tIns="45720" rIns="91440" bIns="45720" anchor="t" anchorCtr="0" upright="1">
                          <a:noAutofit/>
                        </wps:bodyPr>
                      </wps:wsp>
                      <wps:wsp>
                        <wps:cNvPr id="8" name="AutoShape 15"/>
                        <wps:cNvSpPr>
                          <a:spLocks noChangeArrowheads="1"/>
                        </wps:cNvSpPr>
                        <wps:spPr bwMode="auto">
                          <a:xfrm>
                            <a:off x="3215" y="7272"/>
                            <a:ext cx="5224" cy="871"/>
                          </a:xfrm>
                          <a:prstGeom prst="stripedRightArrow">
                            <a:avLst>
                              <a:gd name="adj1" fmla="val 50000"/>
                              <a:gd name="adj2" fmla="val 149943"/>
                            </a:avLst>
                          </a:prstGeom>
                          <a:solidFill>
                            <a:schemeClr val="accent6">
                              <a:lumMod val="60000"/>
                              <a:lumOff val="40000"/>
                            </a:schemeClr>
                          </a:solidFill>
                          <a:ln w="9525">
                            <a:solidFill>
                              <a:srgbClr val="000000"/>
                            </a:solidFill>
                            <a:miter lim="800000"/>
                            <a:headEnd/>
                            <a:tailEnd/>
                          </a:ln>
                        </wps:spPr>
                        <wps:txbx>
                          <w:txbxContent>
                            <w:p w14:paraId="5B9F64F7" w14:textId="77777777" w:rsidR="00214739" w:rsidRPr="00162FF2" w:rsidRDefault="00214739" w:rsidP="00D44A45">
                              <w:pPr>
                                <w:rPr>
                                  <w:b/>
                                </w:rPr>
                              </w:pPr>
                              <w:r>
                                <w:rPr>
                                  <w:b/>
                                </w:rPr>
                                <w:t>Institutional Capacity Building</w:t>
                              </w:r>
                            </w:p>
                          </w:txbxContent>
                        </wps:txbx>
                        <wps:bodyPr rot="0" vert="horz" wrap="square" lIns="91440" tIns="45720" rIns="91440" bIns="45720" anchor="t" anchorCtr="0" upright="1">
                          <a:noAutofit/>
                        </wps:bodyPr>
                      </wps:wsp>
                      <wps:wsp>
                        <wps:cNvPr id="11" name="Rectangle 17"/>
                        <wps:cNvSpPr>
                          <a:spLocks noChangeArrowheads="1"/>
                        </wps:cNvSpPr>
                        <wps:spPr bwMode="auto">
                          <a:xfrm>
                            <a:off x="8657" y="6547"/>
                            <a:ext cx="1858" cy="1306"/>
                          </a:xfrm>
                          <a:prstGeom prst="rect">
                            <a:avLst/>
                          </a:prstGeom>
                          <a:solidFill>
                            <a:srgbClr val="00B0F0"/>
                          </a:solidFill>
                          <a:ln w="9525">
                            <a:solidFill>
                              <a:srgbClr val="000000"/>
                            </a:solidFill>
                            <a:miter lim="800000"/>
                            <a:headEnd/>
                            <a:tailEnd/>
                          </a:ln>
                        </wps:spPr>
                        <wps:txbx>
                          <w:txbxContent>
                            <w:p w14:paraId="1BEAC102" w14:textId="77777777" w:rsidR="00214739" w:rsidRPr="00162FF2" w:rsidRDefault="00214739" w:rsidP="00D44A45">
                              <w:pPr>
                                <w:rPr>
                                  <w:b/>
                                </w:rPr>
                              </w:pPr>
                              <w:r>
                                <w:rPr>
                                  <w:b/>
                                </w:rPr>
                                <w:t>Institutionalization of M&amp;E Framework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13E7CB" id="Group 18" o:spid="_x0000_s1028" style="position:absolute;left:0;text-align:left;margin-left:2.25pt;margin-top:11.7pt;width:457.95pt;height:94.05pt;z-index:251706368" coordorigin="1356,6262" coordsize="9159,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3" o:spid="_x0000_s1029" type="#_x0000_t15" style="position:absolute;left:1356;top:6380;width:1624;height:1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" fillcolor="yellow">
                  <v:textbox>
                    <w:txbxContent>
                      <w:p w14:paraId="283A3B30" w14:textId="77777777" w:rsidR="00214739" w:rsidRDefault="00214739" w:rsidP="00D44A45">
                        <w:pPr>
                          <w:rPr>
                            <w:b/>
                          </w:rPr>
                        </w:pPr>
                      </w:p>
                      <w:p w14:paraId="5CFD781A" w14:textId="77777777" w:rsidR="00214739" w:rsidRPr="00162FF2" w:rsidRDefault="00214739" w:rsidP="00D44A45">
                        <w:pPr>
                          <w:rPr>
                            <w:b/>
                          </w:rPr>
                        </w:pPr>
                        <w:r w:rsidRPr="00162FF2">
                          <w:rPr>
                            <w:b/>
                          </w:rPr>
                          <w:t>Inception</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4" o:spid="_x0000_s1030" type="#_x0000_t93" style="position:absolute;left:3215;top:6262;width:5224;height: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" fillcolor="#00b050">
                  <v:textbox>
                    <w:txbxContent>
                      <w:p w14:paraId="1C1EFACB" w14:textId="16133FC7" w:rsidR="00214739" w:rsidRPr="00162FF2" w:rsidRDefault="00214739" w:rsidP="00D44A45">
                        <w:pPr>
                          <w:rPr>
                            <w:b/>
                          </w:rPr>
                        </w:pPr>
                        <w:r>
                          <w:rPr>
                            <w:b/>
                          </w:rPr>
                          <w:t>Design of M&amp;E System</w:t>
                        </w:r>
                      </w:p>
                    </w:txbxContent>
                  </v:textbox>
                </v:shape>
                <v:shape id="AutoShape 15" o:spid="_x0000_s1031" type="#_x0000_t93" style="position:absolute;left:3215;top:7272;width:5224;height: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" fillcolor="#a8d08d [1945]">
                  <v:textbox>
                    <w:txbxContent>
                      <w:p w14:paraId="5B9F64F7" w14:textId="77777777" w:rsidR="00214739" w:rsidRPr="00162FF2" w:rsidRDefault="00214739" w:rsidP="00D44A45">
                        <w:pPr>
                          <w:rPr>
                            <w:b/>
                          </w:rPr>
                        </w:pPr>
                        <w:r>
                          <w:rPr>
                            <w:b/>
                          </w:rPr>
                          <w:t>Institutional Capacity Building</w:t>
                        </w:r>
                      </w:p>
                    </w:txbxContent>
                  </v:textbox>
                </v:shape>
                <v:rect id="Rectangle 17" o:spid="_x0000_s1032" style="position:absolute;left:8657;top:6547;width:1858;height:1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" fillcolor="#00b0f0">
                  <v:textbox>
                    <w:txbxContent>
                      <w:p w14:paraId="1BEAC102" w14:textId="77777777" w:rsidR="00214739" w:rsidRPr="00162FF2" w:rsidRDefault="00214739" w:rsidP="00D44A45">
                        <w:pPr>
                          <w:rPr>
                            <w:b/>
                          </w:rPr>
                        </w:pPr>
                        <w:r>
                          <w:rPr>
                            <w:b/>
                          </w:rPr>
                          <w:t>Institutionalization of M&amp;E Framework</w:t>
                        </w:r>
                      </w:p>
                    </w:txbxContent>
                  </v:textbox>
                </v:rect>
              </v:group>
            </w:pict>
          </mc:Fallback>
        </mc:AlternateContent>
      </w:r>
    </w:p>
    <w:p w14:paraId="67E79DE3" w14:textId="5641AFE0" w:rsidR="00D44A45" w:rsidRPr="002A2E7F" w:rsidRDefault="00D44A45" w:rsidP="00D44A45">
      <w:pPr>
        <w:jc w:val="both"/>
      </w:pPr>
    </w:p>
    <w:p w14:paraId="27DE528D" w14:textId="77777777" w:rsidR="00D44A45" w:rsidRPr="002A2E7F" w:rsidRDefault="00D44A45" w:rsidP="00D44A45">
      <w:pPr>
        <w:rPr>
          <w:i/>
        </w:rPr>
      </w:pPr>
    </w:p>
    <w:p w14:paraId="1711AE70" w14:textId="77777777" w:rsidR="00D44A45" w:rsidRPr="002A2E7F" w:rsidRDefault="00D44A45" w:rsidP="00D44A45">
      <w:pPr>
        <w:rPr>
          <w:i/>
        </w:rPr>
      </w:pPr>
    </w:p>
    <w:p w14:paraId="1C5DAF8B" w14:textId="77777777" w:rsidR="00D44A45" w:rsidRPr="002A2E7F" w:rsidRDefault="00D44A45" w:rsidP="00D44A45">
      <w:pPr>
        <w:rPr>
          <w:i/>
        </w:rPr>
      </w:pPr>
    </w:p>
    <w:p w14:paraId="73A3F7AD" w14:textId="77777777" w:rsidR="00D44A45" w:rsidRPr="002A2E7F" w:rsidRDefault="00D44A45" w:rsidP="00D44A45">
      <w:pPr>
        <w:rPr>
          <w:i/>
        </w:rPr>
      </w:pPr>
    </w:p>
    <w:p w14:paraId="6065E415" w14:textId="77777777" w:rsidR="00C64C1D" w:rsidRDefault="00C64C1D" w:rsidP="00D44A45">
      <w:pPr>
        <w:rPr>
          <w:b/>
          <w:u w:val="single"/>
        </w:rPr>
      </w:pPr>
    </w:p>
    <w:p w14:paraId="3FEBDBC9" w14:textId="77777777" w:rsidR="00C64C1D" w:rsidRDefault="00C64C1D" w:rsidP="00D44A45">
      <w:pPr>
        <w:rPr>
          <w:b/>
          <w:u w:val="single"/>
        </w:rPr>
      </w:pPr>
    </w:p>
    <w:p w14:paraId="565B85E9" w14:textId="77777777" w:rsidR="00C64C1D" w:rsidRDefault="00C64C1D" w:rsidP="00D44A45">
      <w:pPr>
        <w:rPr>
          <w:b/>
          <w:u w:val="single"/>
        </w:rPr>
      </w:pPr>
    </w:p>
    <w:p w14:paraId="3416FCFA" w14:textId="77777777" w:rsidR="00214739" w:rsidRDefault="00214739" w:rsidP="00D44A45">
      <w:pPr>
        <w:rPr>
          <w:b/>
          <w:u w:val="single"/>
        </w:rPr>
      </w:pPr>
    </w:p>
    <w:p w14:paraId="70F3D936" w14:textId="56EDD303" w:rsidR="00214739" w:rsidRPr="00085EC3" w:rsidRDefault="00085EC3" w:rsidP="00635AEF">
      <w:pPr>
        <w:pStyle w:val="Heading1"/>
        <w:numPr>
          <w:ilvl w:val="0"/>
          <w:numId w:val="8"/>
        </w:numPr>
      </w:pPr>
      <w:bookmarkStart w:id="4" w:name="_Toc516505488"/>
      <w:r w:rsidRPr="00085EC3">
        <w:t>Objective of this Report</w:t>
      </w:r>
      <w:bookmarkEnd w:id="4"/>
      <w:r w:rsidRPr="00085EC3">
        <w:t xml:space="preserve"> </w:t>
      </w:r>
    </w:p>
    <w:p w14:paraId="7CC507DB" w14:textId="77777777" w:rsidR="00085EC3" w:rsidRDefault="00085EC3" w:rsidP="00214739"/>
    <w:p w14:paraId="4201962F" w14:textId="24FA73A9" w:rsidR="00214739" w:rsidRPr="00635AEF" w:rsidRDefault="004B2822" w:rsidP="00635AEF">
      <w:r>
        <w:t>The final</w:t>
      </w:r>
      <w:r w:rsidR="00EA6F9A">
        <w:t xml:space="preserve"> report is focused on </w:t>
      </w:r>
      <w:r w:rsidR="00EA6F9A">
        <w:rPr>
          <w:lang w:val="en-US"/>
        </w:rPr>
        <w:t>providing</w:t>
      </w:r>
      <w:r w:rsidR="00214739" w:rsidRPr="00EA6F9A">
        <w:rPr>
          <w:lang w:val="en-US"/>
        </w:rPr>
        <w:t xml:space="preserve"> a general </w:t>
      </w:r>
      <w:r w:rsidR="00EA6F9A">
        <w:rPr>
          <w:lang w:val="en-US"/>
        </w:rPr>
        <w:t>over</w:t>
      </w:r>
      <w:r w:rsidR="00214739" w:rsidRPr="00EA6F9A">
        <w:rPr>
          <w:lang w:val="en-US"/>
        </w:rPr>
        <w:t>view of the project</w:t>
      </w:r>
      <w:r w:rsidR="00EA6F9A">
        <w:rPr>
          <w:lang w:val="en-US"/>
        </w:rPr>
        <w:t xml:space="preserve"> </w:t>
      </w:r>
      <w:r w:rsidR="00CF3AC2">
        <w:rPr>
          <w:lang w:val="en-US"/>
        </w:rPr>
        <w:t>implementation</w:t>
      </w:r>
      <w:r w:rsidR="00635AEF">
        <w:t>.</w:t>
      </w:r>
    </w:p>
    <w:p w14:paraId="653E2DBE" w14:textId="77777777" w:rsidR="00635AEF" w:rsidRDefault="00635AEF" w:rsidP="00CF0BE1">
      <w:pPr>
        <w:suppressAutoHyphens/>
        <w:spacing w:before="60" w:after="60"/>
      </w:pPr>
    </w:p>
    <w:p w14:paraId="702886FD" w14:textId="77777777" w:rsidR="002C06F4" w:rsidRDefault="002C06F4" w:rsidP="00214739"/>
    <w:p w14:paraId="0B7841CD" w14:textId="77777777" w:rsidR="000C29C2" w:rsidRDefault="000C29C2" w:rsidP="00214739">
      <w:pPr>
        <w:rPr>
          <w:b/>
          <w:u w:val="single"/>
        </w:rPr>
      </w:pPr>
    </w:p>
    <w:p w14:paraId="28CDDAE6" w14:textId="77777777" w:rsidR="00B579F4" w:rsidRPr="002A2E7F" w:rsidRDefault="00B579F4" w:rsidP="00FB2AEE">
      <w:pPr>
        <w:pStyle w:val="Heading1"/>
      </w:pPr>
    </w:p>
    <w:p w14:paraId="54E2272B" w14:textId="77777777" w:rsidR="00A83C1A" w:rsidRPr="002A2E7F" w:rsidRDefault="00A83C1A">
      <w:pPr>
        <w:spacing w:line="320" w:lineRule="exact"/>
        <w:rPr>
          <w:b/>
          <w:bCs/>
          <w:color w:val="365F91"/>
          <w:sz w:val="32"/>
        </w:rPr>
      </w:pPr>
      <w:r w:rsidRPr="002A2E7F">
        <w:br w:type="page"/>
      </w:r>
    </w:p>
    <w:p w14:paraId="339AE932" w14:textId="7AD4CC4C" w:rsidR="00126A20" w:rsidRPr="002A2E7F" w:rsidRDefault="00CF3AC2" w:rsidP="00635AEF">
      <w:pPr>
        <w:pStyle w:val="Heading1"/>
        <w:numPr>
          <w:ilvl w:val="0"/>
          <w:numId w:val="8"/>
        </w:numPr>
      </w:pPr>
      <w:bookmarkStart w:id="5" w:name="_Toc516505489"/>
      <w:r>
        <w:lastRenderedPageBreak/>
        <w:t xml:space="preserve">Details of </w:t>
      </w:r>
      <w:r w:rsidR="002C06F4">
        <w:t xml:space="preserve">Project </w:t>
      </w:r>
      <w:r>
        <w:t>Implementation</w:t>
      </w:r>
      <w:bookmarkEnd w:id="5"/>
    </w:p>
    <w:p w14:paraId="732E7033" w14:textId="566C7D3B" w:rsidR="00D26E49" w:rsidRPr="002A2E7F" w:rsidRDefault="0029429F" w:rsidP="00FB2AEE">
      <w:pPr>
        <w:spacing w:line="320" w:lineRule="exact"/>
      </w:pPr>
      <w:r w:rsidRPr="002A2E7F">
        <w:t xml:space="preserve"> </w:t>
      </w:r>
    </w:p>
    <w:p w14:paraId="755E5B16" w14:textId="1A917975" w:rsidR="00E17208" w:rsidRDefault="00E17208" w:rsidP="00684228">
      <w:pPr>
        <w:spacing w:line="320" w:lineRule="exact"/>
        <w:jc w:val="both"/>
      </w:pPr>
      <w:r>
        <w:t>Project advancement during the reported period is further divided into the following two sub-sections.</w:t>
      </w:r>
    </w:p>
    <w:p w14:paraId="3FD94085" w14:textId="77777777" w:rsidR="00E17208" w:rsidRPr="00E17208" w:rsidRDefault="00E17208" w:rsidP="00684228">
      <w:pPr>
        <w:spacing w:line="320" w:lineRule="exact"/>
        <w:jc w:val="both"/>
      </w:pPr>
    </w:p>
    <w:p w14:paraId="0A18F88F" w14:textId="47579C26" w:rsidR="00E17208" w:rsidRPr="00E17208" w:rsidRDefault="00E17208" w:rsidP="003E2782">
      <w:pPr>
        <w:pStyle w:val="ListParagraph"/>
        <w:numPr>
          <w:ilvl w:val="0"/>
          <w:numId w:val="10"/>
        </w:numPr>
        <w:spacing w:line="320" w:lineRule="exact"/>
        <w:jc w:val="both"/>
        <w:rPr>
          <w:rFonts w:ascii="Times New Roman" w:hAnsi="Times New Roman"/>
          <w:sz w:val="24"/>
          <w:szCs w:val="24"/>
        </w:rPr>
      </w:pPr>
      <w:r w:rsidRPr="00E17208">
        <w:rPr>
          <w:rFonts w:ascii="Times New Roman" w:hAnsi="Times New Roman"/>
          <w:sz w:val="24"/>
          <w:szCs w:val="24"/>
        </w:rPr>
        <w:t>Field Missions Undertaken</w:t>
      </w:r>
      <w:r w:rsidR="00AB50C0">
        <w:rPr>
          <w:rFonts w:ascii="Times New Roman" w:hAnsi="Times New Roman"/>
          <w:sz w:val="24"/>
          <w:szCs w:val="24"/>
        </w:rPr>
        <w:t xml:space="preserve"> by International Consultants</w:t>
      </w:r>
    </w:p>
    <w:p w14:paraId="28A1FB99" w14:textId="1B838ABA" w:rsidR="00CF3AC2" w:rsidRDefault="00CF3AC2" w:rsidP="003E2782">
      <w:pPr>
        <w:pStyle w:val="ListParagraph"/>
        <w:numPr>
          <w:ilvl w:val="0"/>
          <w:numId w:val="10"/>
        </w:numPr>
        <w:spacing w:line="240" w:lineRule="auto"/>
        <w:jc w:val="both"/>
        <w:rPr>
          <w:rFonts w:ascii="Times New Roman" w:hAnsi="Times New Roman"/>
          <w:sz w:val="24"/>
          <w:szCs w:val="24"/>
        </w:rPr>
      </w:pPr>
      <w:r>
        <w:rPr>
          <w:rFonts w:ascii="Times New Roman" w:hAnsi="Times New Roman"/>
          <w:sz w:val="24"/>
          <w:szCs w:val="24"/>
        </w:rPr>
        <w:t>Staffing</w:t>
      </w:r>
    </w:p>
    <w:p w14:paraId="36A92149" w14:textId="50BAC846" w:rsidR="00E17208" w:rsidRDefault="003C53AB" w:rsidP="003E2782">
      <w:pPr>
        <w:pStyle w:val="ListParagraph"/>
        <w:numPr>
          <w:ilvl w:val="0"/>
          <w:numId w:val="10"/>
        </w:numPr>
        <w:spacing w:line="240" w:lineRule="auto"/>
        <w:jc w:val="both"/>
        <w:rPr>
          <w:rFonts w:ascii="Times New Roman" w:hAnsi="Times New Roman"/>
          <w:sz w:val="24"/>
          <w:szCs w:val="24"/>
        </w:rPr>
      </w:pPr>
      <w:r>
        <w:rPr>
          <w:rFonts w:ascii="Times New Roman" w:hAnsi="Times New Roman"/>
          <w:sz w:val="24"/>
          <w:szCs w:val="24"/>
        </w:rPr>
        <w:t>Activities Undertaken</w:t>
      </w:r>
    </w:p>
    <w:p w14:paraId="26191573" w14:textId="50AE7B3E" w:rsidR="007F639B" w:rsidRPr="00815431" w:rsidRDefault="00815431" w:rsidP="003E2782">
      <w:pPr>
        <w:pStyle w:val="ListParagraph"/>
        <w:numPr>
          <w:ilvl w:val="0"/>
          <w:numId w:val="10"/>
        </w:numPr>
        <w:spacing w:line="240" w:lineRule="auto"/>
        <w:jc w:val="both"/>
        <w:rPr>
          <w:rFonts w:ascii="Times New Roman" w:hAnsi="Times New Roman"/>
          <w:sz w:val="24"/>
          <w:szCs w:val="24"/>
        </w:rPr>
      </w:pPr>
      <w:r>
        <w:rPr>
          <w:rFonts w:ascii="Times New Roman" w:hAnsi="Times New Roman"/>
          <w:sz w:val="24"/>
          <w:szCs w:val="24"/>
        </w:rPr>
        <w:t>Deliverables</w:t>
      </w:r>
    </w:p>
    <w:p w14:paraId="59ED3D91" w14:textId="77777777" w:rsidR="00E17208" w:rsidRDefault="00E17208" w:rsidP="00E17208">
      <w:pPr>
        <w:pStyle w:val="Heading2"/>
        <w:numPr>
          <w:ilvl w:val="0"/>
          <w:numId w:val="0"/>
        </w:numPr>
        <w:spacing w:line="240" w:lineRule="auto"/>
        <w:ind w:left="360"/>
      </w:pPr>
    </w:p>
    <w:p w14:paraId="75803AAB" w14:textId="32A38187" w:rsidR="00E17208" w:rsidRDefault="00AC2222" w:rsidP="00E17208">
      <w:pPr>
        <w:pStyle w:val="Heading2"/>
        <w:numPr>
          <w:ilvl w:val="0"/>
          <w:numId w:val="0"/>
        </w:numPr>
        <w:ind w:left="360"/>
      </w:pPr>
      <w:bookmarkStart w:id="6" w:name="_Toc516505490"/>
      <w:r>
        <w:t>4</w:t>
      </w:r>
      <w:r w:rsidR="00E17208">
        <w:t>.1</w:t>
      </w:r>
      <w:r w:rsidR="00E17208">
        <w:tab/>
      </w:r>
      <w:r w:rsidR="00E17208">
        <w:tab/>
        <w:t>Field Missions Undertaken:</w:t>
      </w:r>
      <w:bookmarkEnd w:id="6"/>
      <w:r w:rsidR="00E17208">
        <w:t xml:space="preserve"> </w:t>
      </w:r>
    </w:p>
    <w:p w14:paraId="21B41B80" w14:textId="77777777" w:rsidR="00E17208" w:rsidRDefault="00E17208" w:rsidP="00684228">
      <w:pPr>
        <w:spacing w:line="320" w:lineRule="exact"/>
        <w:jc w:val="both"/>
      </w:pPr>
    </w:p>
    <w:p w14:paraId="230BAE20" w14:textId="609C30C9" w:rsidR="003C53AB" w:rsidRDefault="003C53AB" w:rsidP="00684228">
      <w:pPr>
        <w:spacing w:line="320" w:lineRule="exact"/>
        <w:jc w:val="both"/>
      </w:pPr>
      <w:r>
        <w:t>Following are the details of field missions undertaken to Kabul, Afghanistan by international consultants during the reported period.</w:t>
      </w:r>
    </w:p>
    <w:p w14:paraId="630869C2" w14:textId="54CE100A" w:rsidR="00114FC1" w:rsidRDefault="00114FC1" w:rsidP="00684228">
      <w:pPr>
        <w:spacing w:line="320" w:lineRule="exact"/>
        <w:jc w:val="both"/>
      </w:pPr>
    </w:p>
    <w:tbl>
      <w:tblPr>
        <w:tblStyle w:val="GridTable5Dark-Accent5"/>
        <w:tblW w:w="0" w:type="auto"/>
        <w:tblLook w:val="04A0" w:firstRow="1" w:lastRow="0" w:firstColumn="1" w:lastColumn="0" w:noHBand="0" w:noVBand="1"/>
      </w:tblPr>
      <w:tblGrid>
        <w:gridCol w:w="704"/>
        <w:gridCol w:w="2977"/>
        <w:gridCol w:w="2268"/>
        <w:gridCol w:w="3067"/>
      </w:tblGrid>
      <w:tr w:rsidR="00114FC1" w14:paraId="121DE681" w14:textId="77777777" w:rsidTr="001D6E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5883189" w14:textId="52DF4E2D" w:rsidR="00114FC1" w:rsidRDefault="00114FC1" w:rsidP="00684228">
            <w:pPr>
              <w:spacing w:line="320" w:lineRule="exact"/>
              <w:jc w:val="both"/>
            </w:pPr>
            <w:proofErr w:type="spellStart"/>
            <w:r>
              <w:t>S.No</w:t>
            </w:r>
            <w:proofErr w:type="spellEnd"/>
          </w:p>
        </w:tc>
        <w:tc>
          <w:tcPr>
            <w:tcW w:w="2977" w:type="dxa"/>
          </w:tcPr>
          <w:p w14:paraId="04E1434B" w14:textId="2BCCFBC4" w:rsidR="00114FC1" w:rsidRDefault="00114FC1" w:rsidP="00684228">
            <w:pPr>
              <w:spacing w:line="320" w:lineRule="exact"/>
              <w:jc w:val="both"/>
              <w:cnfStyle w:val="100000000000" w:firstRow="1" w:lastRow="0" w:firstColumn="0" w:lastColumn="0" w:oddVBand="0" w:evenVBand="0" w:oddHBand="0" w:evenHBand="0" w:firstRowFirstColumn="0" w:firstRowLastColumn="0" w:lastRowFirstColumn="0" w:lastRowLastColumn="0"/>
            </w:pPr>
            <w:r>
              <w:t>Dates</w:t>
            </w:r>
          </w:p>
        </w:tc>
        <w:tc>
          <w:tcPr>
            <w:tcW w:w="2268" w:type="dxa"/>
          </w:tcPr>
          <w:p w14:paraId="50DF44B9" w14:textId="44BB5745" w:rsidR="00114FC1" w:rsidRDefault="00114FC1" w:rsidP="00684228">
            <w:pPr>
              <w:spacing w:line="320" w:lineRule="exact"/>
              <w:jc w:val="both"/>
              <w:cnfStyle w:val="100000000000" w:firstRow="1" w:lastRow="0" w:firstColumn="0" w:lastColumn="0" w:oddVBand="0" w:evenVBand="0" w:oddHBand="0" w:evenHBand="0" w:firstRowFirstColumn="0" w:firstRowLastColumn="0" w:lastRowFirstColumn="0" w:lastRowLastColumn="0"/>
            </w:pPr>
            <w:r>
              <w:t>Duration</w:t>
            </w:r>
          </w:p>
        </w:tc>
        <w:tc>
          <w:tcPr>
            <w:tcW w:w="3067" w:type="dxa"/>
          </w:tcPr>
          <w:p w14:paraId="205C5B0E" w14:textId="40EBCC90" w:rsidR="00114FC1" w:rsidRDefault="00114FC1" w:rsidP="00684228">
            <w:pPr>
              <w:spacing w:line="320" w:lineRule="exact"/>
              <w:jc w:val="both"/>
              <w:cnfStyle w:val="100000000000" w:firstRow="1" w:lastRow="0" w:firstColumn="0" w:lastColumn="0" w:oddVBand="0" w:evenVBand="0" w:oddHBand="0" w:evenHBand="0" w:firstRowFirstColumn="0" w:firstRowLastColumn="0" w:lastRowFirstColumn="0" w:lastRowLastColumn="0"/>
            </w:pPr>
            <w:r>
              <w:t>Participants</w:t>
            </w:r>
          </w:p>
        </w:tc>
      </w:tr>
      <w:tr w:rsidR="00114FC1" w14:paraId="267021A9" w14:textId="77777777" w:rsidTr="001D6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020A21B" w14:textId="6D14573A" w:rsidR="00114FC1" w:rsidRDefault="00114FC1" w:rsidP="00684228">
            <w:pPr>
              <w:spacing w:line="320" w:lineRule="exact"/>
              <w:jc w:val="both"/>
            </w:pPr>
            <w:r>
              <w:t>1</w:t>
            </w:r>
          </w:p>
        </w:tc>
        <w:tc>
          <w:tcPr>
            <w:tcW w:w="2977" w:type="dxa"/>
          </w:tcPr>
          <w:p w14:paraId="1EF7A4FA" w14:textId="497C5E34"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September</w:t>
            </w:r>
            <w:r w:rsidR="00817E3A">
              <w:t xml:space="preserve"> 18, 2017 to </w:t>
            </w:r>
            <w:r w:rsidRPr="003C53AB">
              <w:t xml:space="preserve"> October </w:t>
            </w:r>
            <w:r w:rsidR="00817E3A">
              <w:t xml:space="preserve">4, </w:t>
            </w:r>
            <w:r w:rsidRPr="003C53AB">
              <w:t>2017</w:t>
            </w:r>
          </w:p>
        </w:tc>
        <w:tc>
          <w:tcPr>
            <w:tcW w:w="2268" w:type="dxa"/>
          </w:tcPr>
          <w:p w14:paraId="1D80C305" w14:textId="512E0FEA"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17 Days</w:t>
            </w:r>
          </w:p>
        </w:tc>
        <w:tc>
          <w:tcPr>
            <w:tcW w:w="3067" w:type="dxa"/>
          </w:tcPr>
          <w:p w14:paraId="75B2B290" w14:textId="77777777"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Himanshu Dube, Team Leader</w:t>
            </w:r>
          </w:p>
          <w:p w14:paraId="6FC65322" w14:textId="6FDD3325"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Aneesh Vijayan, M&amp;E Expert</w:t>
            </w:r>
          </w:p>
        </w:tc>
      </w:tr>
      <w:tr w:rsidR="00114FC1" w14:paraId="4B14CBCC" w14:textId="77777777" w:rsidTr="001D6E76">
        <w:tc>
          <w:tcPr>
            <w:cnfStyle w:val="001000000000" w:firstRow="0" w:lastRow="0" w:firstColumn="1" w:lastColumn="0" w:oddVBand="0" w:evenVBand="0" w:oddHBand="0" w:evenHBand="0" w:firstRowFirstColumn="0" w:firstRowLastColumn="0" w:lastRowFirstColumn="0" w:lastRowLastColumn="0"/>
            <w:tcW w:w="704" w:type="dxa"/>
          </w:tcPr>
          <w:p w14:paraId="36C80FDC" w14:textId="3D96AA21" w:rsidR="00114FC1" w:rsidRDefault="00114FC1" w:rsidP="00684228">
            <w:pPr>
              <w:spacing w:line="320" w:lineRule="exact"/>
              <w:jc w:val="both"/>
            </w:pPr>
            <w:r>
              <w:t>2</w:t>
            </w:r>
          </w:p>
        </w:tc>
        <w:tc>
          <w:tcPr>
            <w:tcW w:w="2977" w:type="dxa"/>
          </w:tcPr>
          <w:p w14:paraId="34153EFE" w14:textId="528ED431" w:rsidR="00114FC1" w:rsidRDefault="00114FC1" w:rsidP="00684228">
            <w:pPr>
              <w:spacing w:line="320" w:lineRule="exact"/>
              <w:jc w:val="both"/>
              <w:cnfStyle w:val="000000000000" w:firstRow="0" w:lastRow="0" w:firstColumn="0" w:lastColumn="0" w:oddVBand="0" w:evenVBand="0" w:oddHBand="0" w:evenHBand="0" w:firstRowFirstColumn="0" w:firstRowLastColumn="0" w:lastRowFirstColumn="0" w:lastRowLastColumn="0"/>
            </w:pPr>
            <w:r w:rsidRPr="003C53AB">
              <w:t xml:space="preserve">October </w:t>
            </w:r>
            <w:r w:rsidR="00817E3A">
              <w:t xml:space="preserve">23, </w:t>
            </w:r>
            <w:r w:rsidRPr="003C53AB">
              <w:t xml:space="preserve">2017 to  November </w:t>
            </w:r>
            <w:r w:rsidR="00817E3A">
              <w:t xml:space="preserve">1, </w:t>
            </w:r>
            <w:r w:rsidRPr="003C53AB">
              <w:t>2017</w:t>
            </w:r>
          </w:p>
        </w:tc>
        <w:tc>
          <w:tcPr>
            <w:tcW w:w="2268" w:type="dxa"/>
          </w:tcPr>
          <w:p w14:paraId="2E1E6879" w14:textId="5F72C39D" w:rsidR="00114FC1" w:rsidRDefault="00114FC1" w:rsidP="00684228">
            <w:pPr>
              <w:spacing w:line="320" w:lineRule="exact"/>
              <w:jc w:val="both"/>
              <w:cnfStyle w:val="000000000000" w:firstRow="0" w:lastRow="0" w:firstColumn="0" w:lastColumn="0" w:oddVBand="0" w:evenVBand="0" w:oddHBand="0" w:evenHBand="0" w:firstRowFirstColumn="0" w:firstRowLastColumn="0" w:lastRowFirstColumn="0" w:lastRowLastColumn="0"/>
            </w:pPr>
            <w:r w:rsidRPr="003C53AB">
              <w:t>10 Days</w:t>
            </w:r>
          </w:p>
        </w:tc>
        <w:tc>
          <w:tcPr>
            <w:tcW w:w="3067" w:type="dxa"/>
          </w:tcPr>
          <w:p w14:paraId="5F9AA766" w14:textId="2CF74964" w:rsidR="00114FC1" w:rsidRDefault="00114FC1" w:rsidP="00684228">
            <w:pPr>
              <w:spacing w:line="320" w:lineRule="exact"/>
              <w:jc w:val="both"/>
              <w:cnfStyle w:val="000000000000" w:firstRow="0" w:lastRow="0" w:firstColumn="0" w:lastColumn="0" w:oddVBand="0" w:evenVBand="0" w:oddHBand="0" w:evenHBand="0" w:firstRowFirstColumn="0" w:firstRowLastColumn="0" w:lastRowFirstColumn="0" w:lastRowLastColumn="0"/>
            </w:pPr>
            <w:r w:rsidRPr="003C53AB">
              <w:t>Aneesh Vijayan, M&amp;E Expert</w:t>
            </w:r>
          </w:p>
        </w:tc>
      </w:tr>
      <w:tr w:rsidR="00114FC1" w14:paraId="408FD685" w14:textId="77777777" w:rsidTr="001D6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7DB1F7B" w14:textId="25C75D0B" w:rsidR="00114FC1" w:rsidRDefault="00114FC1" w:rsidP="00684228">
            <w:pPr>
              <w:spacing w:line="320" w:lineRule="exact"/>
              <w:jc w:val="both"/>
            </w:pPr>
            <w:r>
              <w:t>3</w:t>
            </w:r>
          </w:p>
        </w:tc>
        <w:tc>
          <w:tcPr>
            <w:tcW w:w="2977" w:type="dxa"/>
          </w:tcPr>
          <w:p w14:paraId="2C53B1BD" w14:textId="3848807D" w:rsidR="00114FC1" w:rsidRDefault="00817E3A"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t xml:space="preserve">January 5-11, </w:t>
            </w:r>
            <w:r w:rsidR="00114FC1">
              <w:t>2018</w:t>
            </w:r>
          </w:p>
        </w:tc>
        <w:tc>
          <w:tcPr>
            <w:tcW w:w="2268" w:type="dxa"/>
          </w:tcPr>
          <w:p w14:paraId="21D66379" w14:textId="65D8FBE8" w:rsidR="00114FC1" w:rsidRDefault="001D6E76"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t>0</w:t>
            </w:r>
            <w:r w:rsidR="00004007">
              <w:t>7</w:t>
            </w:r>
            <w:r>
              <w:t xml:space="preserve"> D</w:t>
            </w:r>
            <w:r w:rsidR="00817E3A">
              <w:t>ays</w:t>
            </w:r>
          </w:p>
        </w:tc>
        <w:tc>
          <w:tcPr>
            <w:tcW w:w="3067" w:type="dxa"/>
            <w:vMerge w:val="restart"/>
          </w:tcPr>
          <w:p w14:paraId="1BD5886D" w14:textId="77777777" w:rsidR="00114FC1" w:rsidRDefault="00114FC1" w:rsidP="00114FC1">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Himanshu Dube, Team Leader</w:t>
            </w:r>
          </w:p>
          <w:p w14:paraId="38B2DB32" w14:textId="69DF9171" w:rsidR="00114FC1" w:rsidRDefault="00114FC1" w:rsidP="00114FC1">
            <w:pPr>
              <w:spacing w:line="320" w:lineRule="exact"/>
              <w:jc w:val="both"/>
              <w:cnfStyle w:val="000000100000" w:firstRow="0" w:lastRow="0" w:firstColumn="0" w:lastColumn="0" w:oddVBand="0" w:evenVBand="0" w:oddHBand="1" w:evenHBand="0" w:firstRowFirstColumn="0" w:firstRowLastColumn="0" w:lastRowFirstColumn="0" w:lastRowLastColumn="0"/>
            </w:pPr>
            <w:r w:rsidRPr="003C53AB">
              <w:t>Aneesh Vijayan, M&amp;E Expert</w:t>
            </w:r>
          </w:p>
        </w:tc>
      </w:tr>
      <w:tr w:rsidR="00114FC1" w14:paraId="5C060D83" w14:textId="77777777" w:rsidTr="001D6E76">
        <w:tc>
          <w:tcPr>
            <w:cnfStyle w:val="001000000000" w:firstRow="0" w:lastRow="0" w:firstColumn="1" w:lastColumn="0" w:oddVBand="0" w:evenVBand="0" w:oddHBand="0" w:evenHBand="0" w:firstRowFirstColumn="0" w:firstRowLastColumn="0" w:lastRowFirstColumn="0" w:lastRowLastColumn="0"/>
            <w:tcW w:w="704" w:type="dxa"/>
          </w:tcPr>
          <w:p w14:paraId="69257F7C" w14:textId="66A7D4A1" w:rsidR="00114FC1" w:rsidRDefault="00114FC1" w:rsidP="00684228">
            <w:pPr>
              <w:spacing w:line="320" w:lineRule="exact"/>
              <w:jc w:val="both"/>
            </w:pPr>
            <w:r>
              <w:t>4</w:t>
            </w:r>
          </w:p>
        </w:tc>
        <w:tc>
          <w:tcPr>
            <w:tcW w:w="2977" w:type="dxa"/>
          </w:tcPr>
          <w:p w14:paraId="5E98A9B6" w14:textId="07154E3D" w:rsidR="00114FC1" w:rsidRDefault="00114FC1" w:rsidP="00684228">
            <w:pPr>
              <w:spacing w:line="320" w:lineRule="exact"/>
              <w:jc w:val="both"/>
              <w:cnfStyle w:val="000000000000" w:firstRow="0" w:lastRow="0" w:firstColumn="0" w:lastColumn="0" w:oddVBand="0" w:evenVBand="0" w:oddHBand="0" w:evenHBand="0" w:firstRowFirstColumn="0" w:firstRowLastColumn="0" w:lastRowFirstColumn="0" w:lastRowLastColumn="0"/>
            </w:pPr>
            <w:r>
              <w:t xml:space="preserve">February </w:t>
            </w:r>
            <w:r w:rsidR="00817E3A">
              <w:t xml:space="preserve">25- </w:t>
            </w:r>
            <w:r w:rsidR="007513BE">
              <w:t>28</w:t>
            </w:r>
            <w:r w:rsidR="00817E3A">
              <w:t xml:space="preserve">, </w:t>
            </w:r>
            <w:r>
              <w:t>2018</w:t>
            </w:r>
          </w:p>
        </w:tc>
        <w:tc>
          <w:tcPr>
            <w:tcW w:w="2268" w:type="dxa"/>
          </w:tcPr>
          <w:p w14:paraId="21B39A03" w14:textId="3C0495B9" w:rsidR="00114FC1" w:rsidRDefault="001D6E76" w:rsidP="00684228">
            <w:pPr>
              <w:spacing w:line="320" w:lineRule="exact"/>
              <w:jc w:val="both"/>
              <w:cnfStyle w:val="000000000000" w:firstRow="0" w:lastRow="0" w:firstColumn="0" w:lastColumn="0" w:oddVBand="0" w:evenVBand="0" w:oddHBand="0" w:evenHBand="0" w:firstRowFirstColumn="0" w:firstRowLastColumn="0" w:lastRowFirstColumn="0" w:lastRowLastColumn="0"/>
            </w:pPr>
            <w:r>
              <w:t>0</w:t>
            </w:r>
            <w:r w:rsidR="00004007">
              <w:t xml:space="preserve">4 </w:t>
            </w:r>
            <w:r>
              <w:t>D</w:t>
            </w:r>
            <w:r w:rsidR="00817E3A">
              <w:t>ays</w:t>
            </w:r>
          </w:p>
        </w:tc>
        <w:tc>
          <w:tcPr>
            <w:tcW w:w="3067" w:type="dxa"/>
            <w:vMerge/>
          </w:tcPr>
          <w:p w14:paraId="02283857" w14:textId="77777777" w:rsidR="00114FC1" w:rsidRDefault="00114FC1" w:rsidP="00684228">
            <w:pPr>
              <w:spacing w:line="320" w:lineRule="exact"/>
              <w:jc w:val="both"/>
              <w:cnfStyle w:val="000000000000" w:firstRow="0" w:lastRow="0" w:firstColumn="0" w:lastColumn="0" w:oddVBand="0" w:evenVBand="0" w:oddHBand="0" w:evenHBand="0" w:firstRowFirstColumn="0" w:firstRowLastColumn="0" w:lastRowFirstColumn="0" w:lastRowLastColumn="0"/>
            </w:pPr>
          </w:p>
        </w:tc>
      </w:tr>
      <w:tr w:rsidR="00114FC1" w14:paraId="02311830" w14:textId="77777777" w:rsidTr="001D6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F41455D" w14:textId="4F95200B" w:rsidR="00114FC1" w:rsidRDefault="00114FC1" w:rsidP="00684228">
            <w:pPr>
              <w:spacing w:line="320" w:lineRule="exact"/>
              <w:jc w:val="both"/>
            </w:pPr>
            <w:r>
              <w:t>5</w:t>
            </w:r>
          </w:p>
        </w:tc>
        <w:tc>
          <w:tcPr>
            <w:tcW w:w="2977" w:type="dxa"/>
          </w:tcPr>
          <w:p w14:paraId="360EEB69" w14:textId="5B86A265"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t xml:space="preserve">March </w:t>
            </w:r>
            <w:r w:rsidR="00817E3A">
              <w:t xml:space="preserve">25-29, </w:t>
            </w:r>
            <w:r>
              <w:t>2018</w:t>
            </w:r>
          </w:p>
        </w:tc>
        <w:tc>
          <w:tcPr>
            <w:tcW w:w="2268" w:type="dxa"/>
          </w:tcPr>
          <w:p w14:paraId="7569E0E6" w14:textId="7C49DB3D" w:rsidR="00114FC1" w:rsidRDefault="001D6E76" w:rsidP="00684228">
            <w:pPr>
              <w:spacing w:line="320" w:lineRule="exact"/>
              <w:jc w:val="both"/>
              <w:cnfStyle w:val="000000100000" w:firstRow="0" w:lastRow="0" w:firstColumn="0" w:lastColumn="0" w:oddVBand="0" w:evenVBand="0" w:oddHBand="1" w:evenHBand="0" w:firstRowFirstColumn="0" w:firstRowLastColumn="0" w:lastRowFirstColumn="0" w:lastRowLastColumn="0"/>
            </w:pPr>
            <w:r>
              <w:t>0</w:t>
            </w:r>
            <w:r w:rsidR="007513BE">
              <w:t xml:space="preserve">5 </w:t>
            </w:r>
            <w:r>
              <w:t>D</w:t>
            </w:r>
            <w:r w:rsidR="007513BE">
              <w:t>ays</w:t>
            </w:r>
          </w:p>
        </w:tc>
        <w:tc>
          <w:tcPr>
            <w:tcW w:w="3067" w:type="dxa"/>
            <w:vMerge/>
          </w:tcPr>
          <w:p w14:paraId="79E5DBE0" w14:textId="77777777" w:rsidR="00114FC1" w:rsidRDefault="00114FC1" w:rsidP="00684228">
            <w:pPr>
              <w:spacing w:line="320" w:lineRule="exact"/>
              <w:jc w:val="both"/>
              <w:cnfStyle w:val="000000100000" w:firstRow="0" w:lastRow="0" w:firstColumn="0" w:lastColumn="0" w:oddVBand="0" w:evenVBand="0" w:oddHBand="1" w:evenHBand="0" w:firstRowFirstColumn="0" w:firstRowLastColumn="0" w:lastRowFirstColumn="0" w:lastRowLastColumn="0"/>
            </w:pPr>
          </w:p>
        </w:tc>
      </w:tr>
    </w:tbl>
    <w:p w14:paraId="004A444D" w14:textId="77777777" w:rsidR="00114FC1" w:rsidRDefault="00114FC1" w:rsidP="00684228">
      <w:pPr>
        <w:spacing w:line="320" w:lineRule="exact"/>
        <w:jc w:val="both"/>
      </w:pPr>
    </w:p>
    <w:p w14:paraId="5EB3CE94" w14:textId="5BF9240A" w:rsidR="00E17208" w:rsidRDefault="00004007" w:rsidP="003C53AB">
      <w:pPr>
        <w:spacing w:line="320" w:lineRule="exact"/>
        <w:jc w:val="both"/>
      </w:pPr>
      <w:r>
        <w:t xml:space="preserve">At the contracting stage, it was expected that the Team Leader and M&amp;E Expert will spend 91 and 140 days respectively in Afghanistan. </w:t>
      </w:r>
      <w:r w:rsidR="00E17208">
        <w:t xml:space="preserve"> </w:t>
      </w:r>
      <w:r>
        <w:t>This would have included travel to three provinces as well.</w:t>
      </w:r>
    </w:p>
    <w:p w14:paraId="7FE889CB" w14:textId="16FB1BBF" w:rsidR="00004007" w:rsidRDefault="00004007" w:rsidP="003C53AB">
      <w:pPr>
        <w:spacing w:line="320" w:lineRule="exact"/>
        <w:jc w:val="both"/>
      </w:pPr>
    </w:p>
    <w:p w14:paraId="3A64308D" w14:textId="5820CE02" w:rsidR="00004007" w:rsidRDefault="00004007" w:rsidP="003C53AB">
      <w:pPr>
        <w:spacing w:line="320" w:lineRule="exact"/>
        <w:jc w:val="both"/>
      </w:pPr>
      <w:r>
        <w:t xml:space="preserve">However, in November 8, 2017, IDCG was informed that due to security concerns, the duration of international missions was being put under a control. Thus, the Team Leader and M&amp;E Specialist spent 33 days and 43 days each in Afghanistan. </w:t>
      </w:r>
    </w:p>
    <w:p w14:paraId="7D8BFA77" w14:textId="7E149BF7" w:rsidR="00ED58F1" w:rsidRDefault="00ED58F1" w:rsidP="003C53AB">
      <w:pPr>
        <w:spacing w:line="320" w:lineRule="exact"/>
        <w:jc w:val="both"/>
      </w:pPr>
    </w:p>
    <w:p w14:paraId="77B052EE" w14:textId="0BFBB9D4" w:rsidR="00ED58F1" w:rsidRDefault="00ED58F1" w:rsidP="003C53AB">
      <w:pPr>
        <w:spacing w:line="320" w:lineRule="exact"/>
        <w:jc w:val="both"/>
      </w:pPr>
      <w:r>
        <w:t xml:space="preserve">In order to make up the interface time between MEW and IDCG, GIZ supported the travel of MEW’s M&amp;E </w:t>
      </w:r>
      <w:r w:rsidR="00BB4068">
        <w:t>Advisor</w:t>
      </w:r>
      <w:r>
        <w:t xml:space="preserve"> and IDCG-DV’s local M&amp;E Specialist to India in December 2017. More details </w:t>
      </w:r>
      <w:r w:rsidR="0097707B">
        <w:t xml:space="preserve">of this discussion </w:t>
      </w:r>
      <w:r>
        <w:t>are provided</w:t>
      </w:r>
      <w:r w:rsidR="0097707B">
        <w:t xml:space="preserve"> in the next section. </w:t>
      </w:r>
      <w:r>
        <w:t xml:space="preserve"> </w:t>
      </w:r>
    </w:p>
    <w:p w14:paraId="4245EF35" w14:textId="004A50DB" w:rsidR="00004007" w:rsidRDefault="00004007" w:rsidP="003C53AB">
      <w:pPr>
        <w:spacing w:line="320" w:lineRule="exact"/>
        <w:jc w:val="both"/>
      </w:pPr>
    </w:p>
    <w:p w14:paraId="3E0C9329" w14:textId="11F66A1C" w:rsidR="00004007" w:rsidRDefault="00004007" w:rsidP="003C53AB">
      <w:pPr>
        <w:spacing w:line="320" w:lineRule="exact"/>
        <w:jc w:val="both"/>
      </w:pPr>
    </w:p>
    <w:p w14:paraId="3551743D" w14:textId="77777777" w:rsidR="0097707B" w:rsidRDefault="0097707B" w:rsidP="003C53AB">
      <w:pPr>
        <w:spacing w:line="320" w:lineRule="exact"/>
        <w:jc w:val="both"/>
      </w:pPr>
    </w:p>
    <w:p w14:paraId="55D14EE4" w14:textId="2631DB48" w:rsidR="006D7AE8" w:rsidRDefault="006D7AE8" w:rsidP="003C53AB">
      <w:pPr>
        <w:pStyle w:val="Heading2"/>
        <w:numPr>
          <w:ilvl w:val="0"/>
          <w:numId w:val="0"/>
        </w:numPr>
        <w:ind w:left="360"/>
      </w:pPr>
      <w:bookmarkStart w:id="7" w:name="_Toc516505491"/>
      <w:r>
        <w:lastRenderedPageBreak/>
        <w:t>4.2</w:t>
      </w:r>
      <w:r>
        <w:tab/>
      </w:r>
      <w:r>
        <w:tab/>
        <w:t>Staffing</w:t>
      </w:r>
      <w:bookmarkEnd w:id="7"/>
    </w:p>
    <w:p w14:paraId="0EBF4F4E" w14:textId="559041EF" w:rsidR="006D7AE8" w:rsidRDefault="006D7AE8" w:rsidP="006D7AE8">
      <w:r>
        <w:tab/>
      </w:r>
      <w:r>
        <w:tab/>
      </w:r>
    </w:p>
    <w:p w14:paraId="1A3E41F9" w14:textId="2A286395" w:rsidR="006D7AE8" w:rsidRDefault="006D7AE8" w:rsidP="006D7AE8">
      <w:r>
        <w:t xml:space="preserve">Mr. </w:t>
      </w:r>
      <w:proofErr w:type="spellStart"/>
      <w:r>
        <w:t>Safiullah</w:t>
      </w:r>
      <w:proofErr w:type="spellEnd"/>
      <w:r>
        <w:t xml:space="preserve"> Azizi joined the team on March 4, 2018 as national M&amp;E Specialist after an approval was received from GIZ. He replaced Mr. Farooq Azizi. </w:t>
      </w:r>
    </w:p>
    <w:p w14:paraId="57190859" w14:textId="77777777" w:rsidR="006D7AE8" w:rsidRPr="006D7AE8" w:rsidRDefault="006D7AE8" w:rsidP="006D7AE8">
      <w:pPr>
        <w:rPr>
          <w:lang w:bidi="en-US"/>
        </w:rPr>
      </w:pPr>
    </w:p>
    <w:p w14:paraId="158FB52D" w14:textId="20D00BDC" w:rsidR="00E17208" w:rsidRDefault="00AC2222" w:rsidP="003C53AB">
      <w:pPr>
        <w:pStyle w:val="Heading2"/>
        <w:numPr>
          <w:ilvl w:val="0"/>
          <w:numId w:val="0"/>
        </w:numPr>
        <w:ind w:left="360"/>
      </w:pPr>
      <w:bookmarkStart w:id="8" w:name="_Toc516505492"/>
      <w:r>
        <w:t>4</w:t>
      </w:r>
      <w:r w:rsidR="003C53AB">
        <w:t>.</w:t>
      </w:r>
      <w:r w:rsidR="006D7AE8">
        <w:t>3</w:t>
      </w:r>
      <w:r w:rsidR="003C53AB">
        <w:tab/>
      </w:r>
      <w:r w:rsidR="003C53AB">
        <w:tab/>
        <w:t>Activities Undertaken</w:t>
      </w:r>
      <w:bookmarkEnd w:id="8"/>
      <w:r w:rsidR="003C53AB">
        <w:tab/>
      </w:r>
    </w:p>
    <w:p w14:paraId="5886B177" w14:textId="77777777" w:rsidR="003C53AB" w:rsidRDefault="003C53AB" w:rsidP="00684228">
      <w:pPr>
        <w:spacing w:line="320" w:lineRule="exact"/>
        <w:jc w:val="both"/>
      </w:pPr>
    </w:p>
    <w:p w14:paraId="089F420C" w14:textId="6985991B" w:rsidR="003C53AB" w:rsidRDefault="003C53AB" w:rsidP="00684228">
      <w:pPr>
        <w:spacing w:line="320" w:lineRule="exact"/>
        <w:jc w:val="both"/>
      </w:pPr>
      <w:r>
        <w:t>Following are</w:t>
      </w:r>
      <w:r w:rsidR="00510FDD">
        <w:t xml:space="preserve"> the details of activities undertaken by the M&amp;E consultants </w:t>
      </w:r>
      <w:r>
        <w:t>during the reported period.</w:t>
      </w:r>
    </w:p>
    <w:p w14:paraId="59C37819" w14:textId="77777777" w:rsidR="003C53AB" w:rsidRDefault="003C53AB" w:rsidP="00684228">
      <w:pPr>
        <w:spacing w:line="320" w:lineRule="exact"/>
        <w:jc w:val="both"/>
      </w:pPr>
    </w:p>
    <w:p w14:paraId="7C53210A" w14:textId="79097E80" w:rsidR="00CD4D55" w:rsidRPr="00510FDD" w:rsidRDefault="00510FDD" w:rsidP="003E2782">
      <w:pPr>
        <w:pStyle w:val="ListParagraph"/>
        <w:numPr>
          <w:ilvl w:val="0"/>
          <w:numId w:val="11"/>
        </w:numPr>
        <w:spacing w:line="320" w:lineRule="exact"/>
        <w:jc w:val="both"/>
        <w:rPr>
          <w:rFonts w:ascii="Times New Roman" w:hAnsi="Times New Roman"/>
          <w:sz w:val="24"/>
          <w:szCs w:val="24"/>
        </w:rPr>
      </w:pPr>
      <w:r w:rsidRPr="00C81643">
        <w:rPr>
          <w:rFonts w:ascii="Times New Roman" w:hAnsi="Times New Roman"/>
          <w:b/>
          <w:sz w:val="24"/>
          <w:szCs w:val="24"/>
          <w:u w:val="single"/>
        </w:rPr>
        <w:t>Document Review:</w:t>
      </w:r>
      <w:r w:rsidRPr="00510FDD">
        <w:rPr>
          <w:rFonts w:ascii="Times New Roman" w:hAnsi="Times New Roman"/>
          <w:sz w:val="24"/>
          <w:szCs w:val="24"/>
        </w:rPr>
        <w:t xml:space="preserve"> </w:t>
      </w:r>
      <w:r w:rsidR="00CD4D55" w:rsidRPr="00510FDD">
        <w:rPr>
          <w:rFonts w:ascii="Times New Roman" w:hAnsi="Times New Roman"/>
          <w:sz w:val="24"/>
          <w:szCs w:val="24"/>
        </w:rPr>
        <w:t xml:space="preserve">IDCG </w:t>
      </w:r>
      <w:r>
        <w:rPr>
          <w:rFonts w:ascii="Times New Roman" w:hAnsi="Times New Roman"/>
          <w:sz w:val="24"/>
          <w:szCs w:val="24"/>
        </w:rPr>
        <w:t>team reviewed</w:t>
      </w:r>
      <w:r w:rsidR="00CD4D55" w:rsidRPr="00510FDD">
        <w:rPr>
          <w:rFonts w:ascii="Times New Roman" w:hAnsi="Times New Roman"/>
          <w:sz w:val="24"/>
          <w:szCs w:val="24"/>
        </w:rPr>
        <w:t xml:space="preserve"> </w:t>
      </w:r>
      <w:r>
        <w:rPr>
          <w:rFonts w:ascii="Times New Roman" w:hAnsi="Times New Roman"/>
          <w:sz w:val="24"/>
          <w:szCs w:val="24"/>
        </w:rPr>
        <w:t xml:space="preserve">the </w:t>
      </w:r>
      <w:r w:rsidR="00CD4D55" w:rsidRPr="00510FDD">
        <w:rPr>
          <w:rFonts w:ascii="Times New Roman" w:hAnsi="Times New Roman"/>
          <w:sz w:val="24"/>
          <w:szCs w:val="24"/>
        </w:rPr>
        <w:t>following documents</w:t>
      </w:r>
      <w:r w:rsidR="00C81643">
        <w:rPr>
          <w:rFonts w:ascii="Times New Roman" w:hAnsi="Times New Roman"/>
          <w:sz w:val="24"/>
          <w:szCs w:val="24"/>
        </w:rPr>
        <w:t xml:space="preserve"> during the reported period</w:t>
      </w:r>
      <w:r w:rsidR="00CD4D55" w:rsidRPr="00510FDD">
        <w:rPr>
          <w:rFonts w:ascii="Times New Roman" w:hAnsi="Times New Roman"/>
          <w:sz w:val="24"/>
          <w:szCs w:val="24"/>
        </w:rPr>
        <w:t xml:space="preserve">: </w:t>
      </w:r>
    </w:p>
    <w:p w14:paraId="2EA59541" w14:textId="66AA1FEE" w:rsidR="00CD4D55" w:rsidRPr="002A2E7F" w:rsidRDefault="00CD4D55"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Capacity assessment of Afghan Energy Sector Institutions,</w:t>
      </w:r>
      <w:r w:rsidR="00EA2B8A" w:rsidRPr="002A2E7F">
        <w:rPr>
          <w:rFonts w:ascii="Times New Roman" w:hAnsi="Times New Roman"/>
          <w:sz w:val="24"/>
        </w:rPr>
        <w:t xml:space="preserve"> </w:t>
      </w:r>
      <w:r w:rsidRPr="002A2E7F">
        <w:rPr>
          <w:rFonts w:ascii="Times New Roman" w:hAnsi="Times New Roman"/>
          <w:sz w:val="24"/>
        </w:rPr>
        <w:t>GIZ, November 2014</w:t>
      </w:r>
    </w:p>
    <w:p w14:paraId="238F79AB" w14:textId="77777777" w:rsidR="00C35DDD" w:rsidRPr="002A2E7F" w:rsidRDefault="00CD4D55"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Stakeholder Analysis</w:t>
      </w:r>
      <w:r w:rsidR="00C35DDD" w:rsidRPr="002A2E7F">
        <w:rPr>
          <w:rFonts w:ascii="Times New Roman" w:hAnsi="Times New Roman"/>
          <w:sz w:val="24"/>
        </w:rPr>
        <w:t>, Institutional Development for Energy, GIZ, August 2015</w:t>
      </w:r>
    </w:p>
    <w:p w14:paraId="490C13DB" w14:textId="77777777" w:rsidR="00C35DDD" w:rsidRPr="002A2E7F" w:rsidRDefault="00C35DDD"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Rapid Assessment of Ministry of Energy and Water, GIZ, August 2015</w:t>
      </w:r>
    </w:p>
    <w:p w14:paraId="616ACC3C" w14:textId="77777777" w:rsidR="001A7AC2" w:rsidRPr="002A2E7F" w:rsidRDefault="001A7AC2"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Rapid Assessment Report for Result Based Management, GIZ, January 2016</w:t>
      </w:r>
    </w:p>
    <w:p w14:paraId="599B7BFE" w14:textId="16CF3F34" w:rsidR="00CD4D55" w:rsidRPr="002A2E7F" w:rsidRDefault="00E22A95"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 xml:space="preserve">Summary and Plan Matrix of the </w:t>
      </w:r>
      <w:r w:rsidR="001A7AC2" w:rsidRPr="002A2E7F">
        <w:rPr>
          <w:rFonts w:ascii="Times New Roman" w:hAnsi="Times New Roman"/>
          <w:sz w:val="24"/>
        </w:rPr>
        <w:t>Five Year Energy Sector Development Plan (2016-2020). MEW</w:t>
      </w:r>
      <w:r w:rsidRPr="002A2E7F">
        <w:rPr>
          <w:rFonts w:ascii="Times New Roman" w:hAnsi="Times New Roman"/>
          <w:sz w:val="24"/>
        </w:rPr>
        <w:t>-GIZ</w:t>
      </w:r>
      <w:r w:rsidR="001A7AC2" w:rsidRPr="002A2E7F">
        <w:rPr>
          <w:rFonts w:ascii="Times New Roman" w:hAnsi="Times New Roman"/>
          <w:sz w:val="24"/>
        </w:rPr>
        <w:t>, May 2016</w:t>
      </w:r>
    </w:p>
    <w:p w14:paraId="1AC0FD2E" w14:textId="77777777" w:rsidR="001A7AC2" w:rsidRPr="002A2E7F" w:rsidRDefault="001A7AC2"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Terms of Reference for MEW Directorates, Water &amp; Power Engineering Company of Afghanistan (WAPECA) and Provincial Energy Committees (PEC), GIZ, August 2016</w:t>
      </w:r>
    </w:p>
    <w:p w14:paraId="650A4999" w14:textId="5D141BFA" w:rsidR="001A7AC2" w:rsidRDefault="001A7AC2" w:rsidP="00C63A25">
      <w:pPr>
        <w:pStyle w:val="ListParagraph"/>
        <w:numPr>
          <w:ilvl w:val="0"/>
          <w:numId w:val="7"/>
        </w:numPr>
        <w:spacing w:after="0" w:line="320" w:lineRule="exact"/>
        <w:jc w:val="both"/>
        <w:rPr>
          <w:rFonts w:ascii="Times New Roman" w:hAnsi="Times New Roman"/>
          <w:sz w:val="24"/>
        </w:rPr>
      </w:pPr>
      <w:r w:rsidRPr="002A2E7F">
        <w:rPr>
          <w:rFonts w:ascii="Times New Roman" w:hAnsi="Times New Roman"/>
          <w:sz w:val="24"/>
        </w:rPr>
        <w:t>Structure and functions on Presidential, Ministerial, Deputy Ministerial and Directors’ level, GIZ, October 2016</w:t>
      </w:r>
    </w:p>
    <w:p w14:paraId="2B556037" w14:textId="77777777" w:rsidR="00F4404A" w:rsidRDefault="00C76B15" w:rsidP="00C63A25">
      <w:pPr>
        <w:pStyle w:val="ListParagraph"/>
        <w:numPr>
          <w:ilvl w:val="0"/>
          <w:numId w:val="7"/>
        </w:numPr>
        <w:spacing w:after="0" w:line="320" w:lineRule="exact"/>
        <w:jc w:val="both"/>
        <w:rPr>
          <w:rFonts w:ascii="Times New Roman" w:hAnsi="Times New Roman"/>
          <w:sz w:val="24"/>
        </w:rPr>
      </w:pPr>
      <w:r>
        <w:rPr>
          <w:rFonts w:ascii="Times New Roman" w:hAnsi="Times New Roman"/>
          <w:sz w:val="24"/>
        </w:rPr>
        <w:t>Capacity Development Plan</w:t>
      </w:r>
      <w:r w:rsidR="00F4404A">
        <w:rPr>
          <w:rFonts w:ascii="Times New Roman" w:hAnsi="Times New Roman"/>
          <w:sz w:val="24"/>
        </w:rPr>
        <w:t>s</w:t>
      </w:r>
      <w:r>
        <w:rPr>
          <w:rFonts w:ascii="Times New Roman" w:hAnsi="Times New Roman"/>
          <w:sz w:val="24"/>
        </w:rPr>
        <w:t xml:space="preserve"> </w:t>
      </w:r>
      <w:r w:rsidR="00F4404A">
        <w:rPr>
          <w:rFonts w:ascii="Times New Roman" w:hAnsi="Times New Roman"/>
          <w:sz w:val="24"/>
        </w:rPr>
        <w:t>and Results Framework for all the MEW Directorates, August 2016</w:t>
      </w:r>
    </w:p>
    <w:p w14:paraId="6972A4CD" w14:textId="5E946002" w:rsidR="00ED5C36" w:rsidRDefault="00B63D5B" w:rsidP="00C63A25">
      <w:pPr>
        <w:pStyle w:val="ListParagraph"/>
        <w:numPr>
          <w:ilvl w:val="0"/>
          <w:numId w:val="7"/>
        </w:numPr>
        <w:spacing w:line="320" w:lineRule="exact"/>
        <w:jc w:val="both"/>
        <w:rPr>
          <w:rFonts w:ascii="Times New Roman" w:hAnsi="Times New Roman"/>
          <w:sz w:val="24"/>
        </w:rPr>
      </w:pPr>
      <w:r>
        <w:rPr>
          <w:rFonts w:ascii="Times New Roman" w:hAnsi="Times New Roman"/>
          <w:sz w:val="24"/>
        </w:rPr>
        <w:t xml:space="preserve">2017 </w:t>
      </w:r>
      <w:r w:rsidR="00ED5C36">
        <w:rPr>
          <w:rFonts w:ascii="Times New Roman" w:hAnsi="Times New Roman"/>
          <w:sz w:val="24"/>
        </w:rPr>
        <w:t xml:space="preserve">First Quarter Progress Report of </w:t>
      </w:r>
      <w:r w:rsidR="00ED5C36" w:rsidRPr="00ED5C36">
        <w:rPr>
          <w:rFonts w:ascii="Times New Roman" w:hAnsi="Times New Roman"/>
          <w:sz w:val="24"/>
        </w:rPr>
        <w:t>Afghanistan Sustainable Energy</w:t>
      </w:r>
      <w:r w:rsidR="00ED5C36">
        <w:rPr>
          <w:rFonts w:ascii="Times New Roman" w:hAnsi="Times New Roman"/>
          <w:sz w:val="24"/>
        </w:rPr>
        <w:t xml:space="preserve"> </w:t>
      </w:r>
      <w:r w:rsidR="00ED5C36" w:rsidRPr="00ED5C36">
        <w:rPr>
          <w:rFonts w:ascii="Times New Roman" w:hAnsi="Times New Roman"/>
          <w:sz w:val="24"/>
        </w:rPr>
        <w:t>for Rural Development (ASERD)</w:t>
      </w:r>
    </w:p>
    <w:p w14:paraId="7E44DDBB" w14:textId="77777777" w:rsidR="00A72845" w:rsidRDefault="00A72845" w:rsidP="00A72845">
      <w:pPr>
        <w:pStyle w:val="ListParagraph"/>
        <w:spacing w:line="320" w:lineRule="exact"/>
        <w:jc w:val="both"/>
        <w:rPr>
          <w:rFonts w:ascii="Times New Roman" w:hAnsi="Times New Roman"/>
          <w:sz w:val="24"/>
        </w:rPr>
      </w:pPr>
    </w:p>
    <w:p w14:paraId="110AEE64" w14:textId="3670C8AE" w:rsidR="00ED5C36" w:rsidRPr="00FC26BF" w:rsidRDefault="00A72845" w:rsidP="003E2782">
      <w:pPr>
        <w:pStyle w:val="ListParagraph"/>
        <w:numPr>
          <w:ilvl w:val="0"/>
          <w:numId w:val="11"/>
        </w:numPr>
        <w:spacing w:line="320" w:lineRule="exact"/>
        <w:ind w:left="709" w:hanging="283"/>
        <w:jc w:val="both"/>
        <w:rPr>
          <w:rFonts w:ascii="Times New Roman" w:hAnsi="Times New Roman"/>
          <w:b/>
          <w:sz w:val="24"/>
          <w:u w:val="single"/>
        </w:rPr>
      </w:pPr>
      <w:r w:rsidRPr="00FC26BF">
        <w:rPr>
          <w:rFonts w:ascii="Times New Roman" w:hAnsi="Times New Roman"/>
          <w:b/>
          <w:sz w:val="24"/>
          <w:u w:val="single"/>
        </w:rPr>
        <w:t>Meeting Undertaken</w:t>
      </w:r>
      <w:r w:rsidR="00FC26BF">
        <w:rPr>
          <w:rFonts w:ascii="Times New Roman" w:hAnsi="Times New Roman"/>
          <w:b/>
          <w:sz w:val="24"/>
          <w:u w:val="single"/>
        </w:rPr>
        <w:t>:</w:t>
      </w:r>
      <w:r w:rsidR="00FC26BF" w:rsidRPr="00FC26BF">
        <w:rPr>
          <w:rFonts w:ascii="Times New Roman" w:hAnsi="Times New Roman"/>
          <w:sz w:val="24"/>
        </w:rPr>
        <w:t xml:space="preserve"> Series of</w:t>
      </w:r>
      <w:r w:rsidR="00FC26BF">
        <w:rPr>
          <w:rFonts w:ascii="Times New Roman" w:hAnsi="Times New Roman"/>
          <w:sz w:val="24"/>
        </w:rPr>
        <w:t xml:space="preserve"> meetings were undertaken by the M&amp;E consultants during the </w:t>
      </w:r>
      <w:r w:rsidR="00E903D1">
        <w:rPr>
          <w:rFonts w:ascii="Times New Roman" w:hAnsi="Times New Roman"/>
          <w:sz w:val="24"/>
        </w:rPr>
        <w:t>assignment period</w:t>
      </w:r>
      <w:r w:rsidR="00FC26BF">
        <w:rPr>
          <w:rFonts w:ascii="Times New Roman" w:hAnsi="Times New Roman"/>
          <w:sz w:val="24"/>
        </w:rPr>
        <w:t xml:space="preserve">. Details of </w:t>
      </w:r>
      <w:r w:rsidR="00141336">
        <w:rPr>
          <w:rFonts w:ascii="Times New Roman" w:hAnsi="Times New Roman"/>
          <w:sz w:val="24"/>
        </w:rPr>
        <w:t xml:space="preserve">such meetings with its </w:t>
      </w:r>
      <w:r w:rsidR="00FC26BF">
        <w:rPr>
          <w:rFonts w:ascii="Times New Roman" w:hAnsi="Times New Roman"/>
          <w:sz w:val="24"/>
        </w:rPr>
        <w:t xml:space="preserve">objective are presented below.      </w:t>
      </w:r>
      <w:r w:rsidR="00FC26BF">
        <w:rPr>
          <w:rFonts w:ascii="Times New Roman" w:hAnsi="Times New Roman"/>
          <w:b/>
          <w:sz w:val="24"/>
          <w:u w:val="single"/>
        </w:rPr>
        <w:t xml:space="preserve"> </w:t>
      </w:r>
      <w:r w:rsidRPr="00FC26BF">
        <w:rPr>
          <w:rFonts w:ascii="Times New Roman" w:hAnsi="Times New Roman"/>
          <w:b/>
          <w:sz w:val="24"/>
          <w:u w:val="single"/>
        </w:rPr>
        <w:t xml:space="preserve"> </w:t>
      </w:r>
    </w:p>
    <w:p w14:paraId="5CEC0611" w14:textId="47A0988F" w:rsidR="00FC26BF" w:rsidRDefault="00141336" w:rsidP="00A41008">
      <w:pPr>
        <w:spacing w:line="320" w:lineRule="exact"/>
        <w:jc w:val="both"/>
      </w:pPr>
      <w:r>
        <w:t xml:space="preserve">Apart from these formal meetings several informal meetings were conducted by the national M&amp;E consultant during the engagement period for data collection, follow-ups and discussing feedback on data collection templates etc.    </w:t>
      </w:r>
    </w:p>
    <w:p w14:paraId="78EF2CE4" w14:textId="77777777" w:rsidR="00141336" w:rsidRDefault="00141336" w:rsidP="00A41008">
      <w:pPr>
        <w:spacing w:line="320" w:lineRule="exact"/>
        <w:jc w:val="both"/>
      </w:pPr>
    </w:p>
    <w:tbl>
      <w:tblPr>
        <w:tblStyle w:val="TableGrid"/>
        <w:tblW w:w="9489" w:type="dxa"/>
        <w:tblLook w:val="04A0" w:firstRow="1" w:lastRow="0" w:firstColumn="1" w:lastColumn="0" w:noHBand="0" w:noVBand="1"/>
      </w:tblPr>
      <w:tblGrid>
        <w:gridCol w:w="2556"/>
        <w:gridCol w:w="1453"/>
        <w:gridCol w:w="5480"/>
      </w:tblGrid>
      <w:tr w:rsidR="00A41008" w:rsidRPr="00A41008" w14:paraId="34D5BF3B" w14:textId="77777777" w:rsidTr="00D24EEF">
        <w:trPr>
          <w:trHeight w:val="554"/>
          <w:tblHeader/>
        </w:trPr>
        <w:tc>
          <w:tcPr>
            <w:tcW w:w="2556" w:type="dxa"/>
            <w:shd w:val="clear" w:color="auto" w:fill="4472C4" w:themeFill="accent5"/>
          </w:tcPr>
          <w:p w14:paraId="4BEEA909" w14:textId="77777777" w:rsidR="00A41008" w:rsidRPr="00D24EEF" w:rsidRDefault="00A41008" w:rsidP="00C74FDA">
            <w:pPr>
              <w:jc w:val="center"/>
              <w:rPr>
                <w:rFonts w:ascii="Times New Roman" w:hAnsi="Times New Roman"/>
                <w:b/>
                <w:bCs/>
                <w:color w:val="FFFFFF" w:themeColor="background1"/>
                <w:sz w:val="22"/>
                <w:szCs w:val="22"/>
              </w:rPr>
            </w:pPr>
            <w:r w:rsidRPr="00D24EEF">
              <w:rPr>
                <w:rFonts w:ascii="Times New Roman" w:hAnsi="Times New Roman"/>
                <w:b/>
                <w:bCs/>
                <w:color w:val="FFFFFF" w:themeColor="background1"/>
                <w:sz w:val="22"/>
                <w:szCs w:val="22"/>
              </w:rPr>
              <w:t>Name of Organization</w:t>
            </w:r>
          </w:p>
        </w:tc>
        <w:tc>
          <w:tcPr>
            <w:tcW w:w="1453" w:type="dxa"/>
            <w:shd w:val="clear" w:color="auto" w:fill="4472C4" w:themeFill="accent5"/>
          </w:tcPr>
          <w:p w14:paraId="1DD7AC6B" w14:textId="77777777" w:rsidR="00A41008" w:rsidRPr="00D24EEF" w:rsidRDefault="00A41008" w:rsidP="00C74FDA">
            <w:pPr>
              <w:jc w:val="center"/>
              <w:rPr>
                <w:rFonts w:ascii="Times New Roman" w:hAnsi="Times New Roman"/>
                <w:b/>
                <w:bCs/>
                <w:color w:val="FFFFFF" w:themeColor="background1"/>
                <w:sz w:val="22"/>
                <w:szCs w:val="22"/>
              </w:rPr>
            </w:pPr>
            <w:r w:rsidRPr="00D24EEF">
              <w:rPr>
                <w:rFonts w:ascii="Times New Roman" w:hAnsi="Times New Roman"/>
                <w:b/>
                <w:bCs/>
                <w:color w:val="FFFFFF" w:themeColor="background1"/>
                <w:sz w:val="22"/>
                <w:szCs w:val="22"/>
              </w:rPr>
              <w:t>Date of Meeting</w:t>
            </w:r>
          </w:p>
        </w:tc>
        <w:tc>
          <w:tcPr>
            <w:tcW w:w="5480" w:type="dxa"/>
            <w:shd w:val="clear" w:color="auto" w:fill="4472C4" w:themeFill="accent5"/>
          </w:tcPr>
          <w:p w14:paraId="75FE38CB" w14:textId="441C6933" w:rsidR="00A41008" w:rsidRPr="00D24EEF" w:rsidRDefault="00A41008" w:rsidP="00C74FDA">
            <w:pPr>
              <w:jc w:val="center"/>
              <w:rPr>
                <w:rFonts w:ascii="Times New Roman" w:hAnsi="Times New Roman"/>
                <w:b/>
                <w:bCs/>
                <w:color w:val="FFFFFF" w:themeColor="background1"/>
                <w:sz w:val="22"/>
                <w:szCs w:val="22"/>
              </w:rPr>
            </w:pPr>
            <w:r w:rsidRPr="00D24EEF">
              <w:rPr>
                <w:rFonts w:ascii="Times New Roman" w:hAnsi="Times New Roman"/>
                <w:b/>
                <w:bCs/>
                <w:color w:val="FFFFFF" w:themeColor="background1"/>
                <w:sz w:val="22"/>
                <w:szCs w:val="22"/>
              </w:rPr>
              <w:t>Objective</w:t>
            </w:r>
            <w:r w:rsidR="006D7AE8">
              <w:rPr>
                <w:rFonts w:ascii="Times New Roman" w:hAnsi="Times New Roman"/>
                <w:b/>
                <w:bCs/>
                <w:color w:val="FFFFFF" w:themeColor="background1"/>
                <w:sz w:val="22"/>
                <w:szCs w:val="22"/>
              </w:rPr>
              <w:t>s</w:t>
            </w:r>
            <w:r w:rsidRPr="00D24EEF">
              <w:rPr>
                <w:rFonts w:ascii="Times New Roman" w:hAnsi="Times New Roman"/>
                <w:b/>
                <w:bCs/>
                <w:color w:val="FFFFFF" w:themeColor="background1"/>
                <w:sz w:val="22"/>
                <w:szCs w:val="22"/>
              </w:rPr>
              <w:t xml:space="preserve"> </w:t>
            </w:r>
          </w:p>
        </w:tc>
      </w:tr>
      <w:tr w:rsidR="001D6E76" w:rsidRPr="00A41008" w14:paraId="03787D31" w14:textId="77777777" w:rsidTr="001D6E76">
        <w:trPr>
          <w:trHeight w:val="714"/>
        </w:trPr>
        <w:tc>
          <w:tcPr>
            <w:tcW w:w="2556" w:type="dxa"/>
          </w:tcPr>
          <w:p w14:paraId="3EEB3B54" w14:textId="26BC0874" w:rsidR="001D6E76" w:rsidRPr="001D6E76" w:rsidRDefault="001D6E76" w:rsidP="001D6E76">
            <w:pPr>
              <w:rPr>
                <w:sz w:val="22"/>
                <w:szCs w:val="22"/>
              </w:rPr>
            </w:pPr>
            <w:r w:rsidRPr="001D6E76">
              <w:rPr>
                <w:rFonts w:ascii="Times New Roman" w:hAnsi="Times New Roman"/>
                <w:sz w:val="22"/>
                <w:szCs w:val="22"/>
              </w:rPr>
              <w:t xml:space="preserve">Mr. </w:t>
            </w:r>
            <w:proofErr w:type="spellStart"/>
            <w:r w:rsidRPr="001D6E76">
              <w:rPr>
                <w:rFonts w:ascii="Times New Roman" w:hAnsi="Times New Roman"/>
                <w:sz w:val="22"/>
                <w:szCs w:val="22"/>
              </w:rPr>
              <w:t>Khwaja</w:t>
            </w:r>
            <w:proofErr w:type="spellEnd"/>
            <w:r w:rsidRPr="001D6E76">
              <w:rPr>
                <w:rFonts w:ascii="Times New Roman" w:hAnsi="Times New Roman"/>
                <w:sz w:val="22"/>
                <w:szCs w:val="22"/>
              </w:rPr>
              <w:t xml:space="preserve"> Mohammad Masood, Head of Corporate Planning and Controlling, DABS</w:t>
            </w:r>
          </w:p>
        </w:tc>
        <w:tc>
          <w:tcPr>
            <w:tcW w:w="1453" w:type="dxa"/>
          </w:tcPr>
          <w:p w14:paraId="614FEC77" w14:textId="32341E31" w:rsidR="001D6E76" w:rsidRPr="001D6E76" w:rsidRDefault="001D6E76" w:rsidP="001D6E76">
            <w:pPr>
              <w:rPr>
                <w:sz w:val="22"/>
                <w:szCs w:val="22"/>
              </w:rPr>
            </w:pPr>
            <w:r>
              <w:rPr>
                <w:rFonts w:ascii="Times New Roman" w:hAnsi="Times New Roman"/>
                <w:sz w:val="22"/>
                <w:szCs w:val="22"/>
              </w:rPr>
              <w:t xml:space="preserve">April 09, </w:t>
            </w:r>
            <w:r w:rsidRPr="001D6E76">
              <w:rPr>
                <w:rFonts w:ascii="Times New Roman" w:hAnsi="Times New Roman"/>
                <w:sz w:val="22"/>
                <w:szCs w:val="22"/>
              </w:rPr>
              <w:t xml:space="preserve"> 2018</w:t>
            </w:r>
          </w:p>
        </w:tc>
        <w:tc>
          <w:tcPr>
            <w:tcW w:w="5480" w:type="dxa"/>
          </w:tcPr>
          <w:p w14:paraId="522F8119" w14:textId="5B95ADC6" w:rsidR="001D6E76" w:rsidRPr="001D6E76" w:rsidRDefault="001D6E76" w:rsidP="003E2782">
            <w:pPr>
              <w:pStyle w:val="ListParagraph"/>
              <w:numPr>
                <w:ilvl w:val="0"/>
                <w:numId w:val="28"/>
              </w:numPr>
              <w:rPr>
                <w:rFonts w:ascii="Times New Roman" w:hAnsi="Times New Roman"/>
                <w:lang w:eastAsia="en-GB" w:bidi="ar-SA"/>
              </w:rPr>
            </w:pPr>
            <w:r>
              <w:rPr>
                <w:rFonts w:ascii="Times New Roman" w:hAnsi="Times New Roman"/>
                <w:lang w:eastAsia="en-GB" w:bidi="ar-SA"/>
              </w:rPr>
              <w:t>To discuss and document the feedback received from DABS operational staff after using the M&amp;E templates</w:t>
            </w:r>
            <w:r w:rsidRPr="001D6E76">
              <w:rPr>
                <w:lang w:eastAsia="en-GB" w:bidi="ar-SA"/>
              </w:rPr>
              <w:t xml:space="preserve"> </w:t>
            </w:r>
          </w:p>
        </w:tc>
      </w:tr>
      <w:tr w:rsidR="001D6E76" w:rsidRPr="00A41008" w14:paraId="0226334F" w14:textId="77777777" w:rsidTr="001D6E76">
        <w:trPr>
          <w:trHeight w:val="714"/>
        </w:trPr>
        <w:tc>
          <w:tcPr>
            <w:tcW w:w="2556" w:type="dxa"/>
          </w:tcPr>
          <w:p w14:paraId="4390232A" w14:textId="1A8B10C9" w:rsidR="001D6E76" w:rsidRPr="001D6E76" w:rsidRDefault="001D6E76" w:rsidP="00AF2174">
            <w:pPr>
              <w:rPr>
                <w:sz w:val="22"/>
                <w:szCs w:val="22"/>
              </w:rPr>
            </w:pPr>
            <w:r w:rsidRPr="001D6E76">
              <w:rPr>
                <w:rFonts w:ascii="Times New Roman" w:hAnsi="Times New Roman"/>
                <w:sz w:val="22"/>
                <w:szCs w:val="22"/>
              </w:rPr>
              <w:lastRenderedPageBreak/>
              <w:t xml:space="preserve">Mr. Haider </w:t>
            </w:r>
            <w:proofErr w:type="spellStart"/>
            <w:r w:rsidRPr="001D6E76">
              <w:rPr>
                <w:rFonts w:ascii="Times New Roman" w:hAnsi="Times New Roman"/>
                <w:sz w:val="22"/>
                <w:szCs w:val="22"/>
              </w:rPr>
              <w:t>Seddiqi</w:t>
            </w:r>
            <w:proofErr w:type="spellEnd"/>
            <w:r>
              <w:rPr>
                <w:rFonts w:ascii="Times New Roman" w:hAnsi="Times New Roman"/>
                <w:sz w:val="22"/>
                <w:szCs w:val="22"/>
              </w:rPr>
              <w:t xml:space="preserve"> and </w:t>
            </w:r>
            <w:r w:rsidRPr="001D6E76">
              <w:rPr>
                <w:rFonts w:ascii="Times New Roman" w:hAnsi="Times New Roman"/>
                <w:sz w:val="22"/>
                <w:szCs w:val="22"/>
              </w:rPr>
              <w:t xml:space="preserve">Mr. </w:t>
            </w:r>
            <w:proofErr w:type="spellStart"/>
            <w:r w:rsidRPr="001D6E76">
              <w:rPr>
                <w:rFonts w:ascii="Times New Roman" w:hAnsi="Times New Roman"/>
                <w:sz w:val="22"/>
                <w:szCs w:val="22"/>
              </w:rPr>
              <w:t>Hashim</w:t>
            </w:r>
            <w:proofErr w:type="spellEnd"/>
            <w:r w:rsidRPr="001D6E76">
              <w:rPr>
                <w:rFonts w:ascii="Times New Roman" w:hAnsi="Times New Roman"/>
                <w:sz w:val="22"/>
                <w:szCs w:val="22"/>
              </w:rPr>
              <w:t xml:space="preserve">, Dispatching </w:t>
            </w:r>
            <w:proofErr w:type="spellStart"/>
            <w:r>
              <w:rPr>
                <w:rFonts w:ascii="Times New Roman" w:hAnsi="Times New Roman"/>
                <w:sz w:val="22"/>
                <w:szCs w:val="22"/>
              </w:rPr>
              <w:t>C</w:t>
            </w:r>
            <w:r w:rsidRPr="001D6E76">
              <w:rPr>
                <w:rFonts w:ascii="Times New Roman" w:hAnsi="Times New Roman"/>
                <w:sz w:val="22"/>
                <w:szCs w:val="22"/>
              </w:rPr>
              <w:t>enter</w:t>
            </w:r>
            <w:proofErr w:type="spellEnd"/>
            <w:r>
              <w:rPr>
                <w:rFonts w:ascii="Times New Roman" w:hAnsi="Times New Roman"/>
                <w:sz w:val="22"/>
                <w:szCs w:val="22"/>
              </w:rPr>
              <w:t>, DABS</w:t>
            </w:r>
          </w:p>
        </w:tc>
        <w:tc>
          <w:tcPr>
            <w:tcW w:w="1453" w:type="dxa"/>
          </w:tcPr>
          <w:p w14:paraId="0BA1CA6B" w14:textId="54B6E52C" w:rsidR="001D6E76" w:rsidRPr="001D6E76" w:rsidRDefault="001D6E76" w:rsidP="00C74FDA">
            <w:pPr>
              <w:rPr>
                <w:sz w:val="22"/>
                <w:szCs w:val="22"/>
              </w:rPr>
            </w:pPr>
            <w:r w:rsidRPr="001D6E76">
              <w:rPr>
                <w:rFonts w:ascii="Times New Roman" w:hAnsi="Times New Roman"/>
                <w:sz w:val="22"/>
                <w:szCs w:val="22"/>
              </w:rPr>
              <w:t>April 08, 2018</w:t>
            </w:r>
          </w:p>
        </w:tc>
        <w:tc>
          <w:tcPr>
            <w:tcW w:w="5480" w:type="dxa"/>
          </w:tcPr>
          <w:p w14:paraId="58DF1B46" w14:textId="18021287" w:rsidR="001D6E76" w:rsidRPr="001D6E76" w:rsidRDefault="001D6E76" w:rsidP="003E2782">
            <w:pPr>
              <w:pStyle w:val="ListParagraph"/>
              <w:numPr>
                <w:ilvl w:val="0"/>
                <w:numId w:val="29"/>
              </w:numPr>
              <w:rPr>
                <w:rFonts w:ascii="Times New Roman" w:hAnsi="Times New Roman"/>
                <w:lang w:eastAsia="en-GB" w:bidi="ar-SA"/>
              </w:rPr>
            </w:pPr>
            <w:r>
              <w:rPr>
                <w:rFonts w:ascii="Times New Roman" w:hAnsi="Times New Roman"/>
                <w:lang w:eastAsia="en-GB" w:bidi="ar-SA"/>
              </w:rPr>
              <w:t xml:space="preserve">To discuss and document the feedback of Dispatching </w:t>
            </w:r>
            <w:proofErr w:type="spellStart"/>
            <w:r>
              <w:rPr>
                <w:rFonts w:ascii="Times New Roman" w:hAnsi="Times New Roman"/>
                <w:lang w:eastAsia="en-GB" w:bidi="ar-SA"/>
              </w:rPr>
              <w:t>Center</w:t>
            </w:r>
            <w:proofErr w:type="spellEnd"/>
            <w:r>
              <w:rPr>
                <w:rFonts w:ascii="Times New Roman" w:hAnsi="Times New Roman"/>
                <w:lang w:eastAsia="en-GB" w:bidi="ar-SA"/>
              </w:rPr>
              <w:t xml:space="preserve"> staff of DABS after using the M&amp;E templates</w:t>
            </w:r>
          </w:p>
        </w:tc>
      </w:tr>
      <w:tr w:rsidR="001D6E76" w:rsidRPr="00A41008" w14:paraId="517739A6" w14:textId="77777777" w:rsidTr="001D6E76">
        <w:trPr>
          <w:trHeight w:val="714"/>
        </w:trPr>
        <w:tc>
          <w:tcPr>
            <w:tcW w:w="2556" w:type="dxa"/>
          </w:tcPr>
          <w:p w14:paraId="5BA0BF31" w14:textId="36E183BE" w:rsidR="001D6E76" w:rsidRPr="001D6E76" w:rsidRDefault="001D6E76" w:rsidP="00AF2174">
            <w:pPr>
              <w:rPr>
                <w:rFonts w:ascii="Times New Roman" w:hAnsi="Times New Roman"/>
                <w:sz w:val="22"/>
                <w:szCs w:val="22"/>
              </w:rPr>
            </w:pPr>
            <w:r w:rsidRPr="001D6E76">
              <w:rPr>
                <w:rFonts w:ascii="Times New Roman" w:hAnsi="Times New Roman"/>
                <w:sz w:val="22"/>
                <w:szCs w:val="22"/>
              </w:rPr>
              <w:t xml:space="preserve">Mr. </w:t>
            </w:r>
            <w:proofErr w:type="spellStart"/>
            <w:r w:rsidRPr="001D6E76">
              <w:rPr>
                <w:rFonts w:ascii="Times New Roman" w:hAnsi="Times New Roman"/>
                <w:sz w:val="22"/>
                <w:szCs w:val="22"/>
              </w:rPr>
              <w:t>Faridullah</w:t>
            </w:r>
            <w:proofErr w:type="spellEnd"/>
            <w:r w:rsidRPr="001D6E76">
              <w:rPr>
                <w:rFonts w:ascii="Times New Roman" w:hAnsi="Times New Roman"/>
                <w:sz w:val="22"/>
                <w:szCs w:val="22"/>
              </w:rPr>
              <w:t xml:space="preserve"> </w:t>
            </w:r>
            <w:proofErr w:type="spellStart"/>
            <w:r w:rsidRPr="001D6E76">
              <w:rPr>
                <w:rFonts w:ascii="Times New Roman" w:hAnsi="Times New Roman"/>
                <w:sz w:val="22"/>
                <w:szCs w:val="22"/>
              </w:rPr>
              <w:t>Sharafmal</w:t>
            </w:r>
            <w:proofErr w:type="spellEnd"/>
            <w:r w:rsidRPr="001D6E76">
              <w:rPr>
                <w:rFonts w:ascii="Times New Roman" w:hAnsi="Times New Roman"/>
                <w:sz w:val="22"/>
                <w:szCs w:val="22"/>
              </w:rPr>
              <w:t>, RE Director, MEW</w:t>
            </w:r>
          </w:p>
        </w:tc>
        <w:tc>
          <w:tcPr>
            <w:tcW w:w="1453" w:type="dxa"/>
          </w:tcPr>
          <w:p w14:paraId="40D3A7D2" w14:textId="7AFF79CA" w:rsidR="001D6E76" w:rsidRPr="001D6E76" w:rsidRDefault="001D6E76" w:rsidP="00C74FDA">
            <w:pPr>
              <w:rPr>
                <w:rFonts w:ascii="Times New Roman" w:hAnsi="Times New Roman"/>
                <w:sz w:val="22"/>
                <w:szCs w:val="22"/>
              </w:rPr>
            </w:pPr>
            <w:r w:rsidRPr="001D6E76">
              <w:rPr>
                <w:rFonts w:ascii="Times New Roman" w:hAnsi="Times New Roman"/>
                <w:sz w:val="22"/>
                <w:szCs w:val="22"/>
              </w:rPr>
              <w:t xml:space="preserve">April 04, 2018 </w:t>
            </w:r>
          </w:p>
        </w:tc>
        <w:tc>
          <w:tcPr>
            <w:tcW w:w="5480" w:type="dxa"/>
          </w:tcPr>
          <w:p w14:paraId="12DA0825" w14:textId="5E4C40FA" w:rsidR="001D6E76" w:rsidRDefault="001D6E76" w:rsidP="003E2782">
            <w:pPr>
              <w:pStyle w:val="ListParagraph"/>
              <w:numPr>
                <w:ilvl w:val="0"/>
                <w:numId w:val="32"/>
              </w:numPr>
              <w:rPr>
                <w:rFonts w:ascii="Times New Roman" w:hAnsi="Times New Roman"/>
                <w:lang w:bidi="ar-SA"/>
              </w:rPr>
            </w:pPr>
            <w:r>
              <w:rPr>
                <w:rFonts w:ascii="Times New Roman" w:hAnsi="Times New Roman"/>
                <w:lang w:eastAsia="en-GB" w:bidi="ar-SA"/>
              </w:rPr>
              <w:t>To discuss and document the feedback of RE Directorate staff of MEW after using the M&amp;E templates</w:t>
            </w:r>
          </w:p>
        </w:tc>
      </w:tr>
      <w:tr w:rsidR="001D6E76" w:rsidRPr="00A41008" w14:paraId="37472D8A" w14:textId="77777777" w:rsidTr="001D6E76">
        <w:trPr>
          <w:trHeight w:val="714"/>
        </w:trPr>
        <w:tc>
          <w:tcPr>
            <w:tcW w:w="2556" w:type="dxa"/>
          </w:tcPr>
          <w:p w14:paraId="77713785" w14:textId="76AB26CB" w:rsidR="001D6E76" w:rsidRPr="001D6E76" w:rsidRDefault="001D6E76" w:rsidP="001D6E76">
            <w:pPr>
              <w:rPr>
                <w:rFonts w:ascii="Times New Roman" w:hAnsi="Times New Roman"/>
                <w:sz w:val="22"/>
                <w:szCs w:val="22"/>
              </w:rPr>
            </w:pPr>
            <w:r w:rsidRPr="001D6E76">
              <w:rPr>
                <w:rFonts w:ascii="Times New Roman" w:hAnsi="Times New Roman"/>
                <w:sz w:val="22"/>
                <w:szCs w:val="22"/>
              </w:rPr>
              <w:t xml:space="preserve">Mr. Mohmmad Alias </w:t>
            </w:r>
            <w:proofErr w:type="spellStart"/>
            <w:r w:rsidRPr="001D6E76">
              <w:rPr>
                <w:rFonts w:ascii="Times New Roman" w:hAnsi="Times New Roman"/>
                <w:sz w:val="22"/>
                <w:szCs w:val="22"/>
              </w:rPr>
              <w:t>Samadi</w:t>
            </w:r>
            <w:proofErr w:type="spellEnd"/>
            <w:r>
              <w:rPr>
                <w:rFonts w:ascii="Times New Roman" w:hAnsi="Times New Roman"/>
                <w:sz w:val="22"/>
                <w:szCs w:val="22"/>
              </w:rPr>
              <w:t>, DABS</w:t>
            </w:r>
          </w:p>
          <w:p w14:paraId="7AEF3B08" w14:textId="77777777" w:rsidR="001D6E76" w:rsidRPr="001D6E76" w:rsidRDefault="001D6E76" w:rsidP="00AF2174">
            <w:pPr>
              <w:rPr>
                <w:sz w:val="22"/>
                <w:szCs w:val="22"/>
              </w:rPr>
            </w:pPr>
          </w:p>
        </w:tc>
        <w:tc>
          <w:tcPr>
            <w:tcW w:w="1453" w:type="dxa"/>
          </w:tcPr>
          <w:p w14:paraId="46B89ED0" w14:textId="2D1F2E4B" w:rsidR="001D6E76" w:rsidRPr="001D6E76" w:rsidRDefault="001D6E76" w:rsidP="00C74FDA">
            <w:pPr>
              <w:rPr>
                <w:rFonts w:ascii="Times New Roman" w:hAnsi="Times New Roman"/>
                <w:sz w:val="22"/>
                <w:szCs w:val="22"/>
              </w:rPr>
            </w:pPr>
            <w:r w:rsidRPr="001D6E76">
              <w:rPr>
                <w:rFonts w:ascii="Times New Roman" w:hAnsi="Times New Roman"/>
                <w:sz w:val="22"/>
                <w:szCs w:val="22"/>
              </w:rPr>
              <w:t>April 3, 2018</w:t>
            </w:r>
          </w:p>
        </w:tc>
        <w:tc>
          <w:tcPr>
            <w:tcW w:w="5480" w:type="dxa"/>
          </w:tcPr>
          <w:p w14:paraId="33B1639C" w14:textId="6D21ABDE" w:rsidR="001D6E76" w:rsidRDefault="001D6E76" w:rsidP="003E2782">
            <w:pPr>
              <w:pStyle w:val="ListParagraph"/>
              <w:numPr>
                <w:ilvl w:val="0"/>
                <w:numId w:val="31"/>
              </w:numPr>
              <w:rPr>
                <w:rFonts w:ascii="Times New Roman" w:hAnsi="Times New Roman"/>
                <w:lang w:bidi="ar-SA"/>
              </w:rPr>
            </w:pPr>
            <w:r>
              <w:rPr>
                <w:rFonts w:ascii="Times New Roman" w:hAnsi="Times New Roman"/>
                <w:lang w:eastAsia="en-GB" w:bidi="ar-SA"/>
              </w:rPr>
              <w:t>To discuss and document the feedback of finance department staff of DABS after using the M&amp;E templates</w:t>
            </w:r>
          </w:p>
        </w:tc>
      </w:tr>
      <w:tr w:rsidR="001D6E76" w:rsidRPr="00A41008" w14:paraId="26F37D0B" w14:textId="77777777" w:rsidTr="001D6E76">
        <w:trPr>
          <w:trHeight w:val="714"/>
        </w:trPr>
        <w:tc>
          <w:tcPr>
            <w:tcW w:w="2556" w:type="dxa"/>
          </w:tcPr>
          <w:p w14:paraId="7215BDC4" w14:textId="505CECA9" w:rsidR="001D6E76" w:rsidRPr="001D6E76" w:rsidRDefault="001D6E76" w:rsidP="001D6E76">
            <w:pPr>
              <w:rPr>
                <w:sz w:val="22"/>
                <w:szCs w:val="22"/>
              </w:rPr>
            </w:pPr>
            <w:r w:rsidRPr="001D6E76">
              <w:rPr>
                <w:rFonts w:ascii="Times New Roman" w:hAnsi="Times New Roman"/>
                <w:sz w:val="22"/>
                <w:szCs w:val="22"/>
              </w:rPr>
              <w:t xml:space="preserve">Mr. </w:t>
            </w:r>
            <w:proofErr w:type="spellStart"/>
            <w:r w:rsidRPr="001D6E76">
              <w:rPr>
                <w:rFonts w:ascii="Times New Roman" w:hAnsi="Times New Roman"/>
                <w:sz w:val="22"/>
                <w:szCs w:val="22"/>
              </w:rPr>
              <w:t>Waliullah</w:t>
            </w:r>
            <w:proofErr w:type="spellEnd"/>
            <w:r w:rsidRPr="001D6E76">
              <w:rPr>
                <w:rFonts w:ascii="Times New Roman" w:hAnsi="Times New Roman"/>
                <w:sz w:val="22"/>
                <w:szCs w:val="22"/>
              </w:rPr>
              <w:t xml:space="preserve"> </w:t>
            </w:r>
            <w:proofErr w:type="spellStart"/>
            <w:r w:rsidRPr="001D6E76">
              <w:rPr>
                <w:rFonts w:ascii="Times New Roman" w:hAnsi="Times New Roman"/>
                <w:sz w:val="22"/>
                <w:szCs w:val="22"/>
              </w:rPr>
              <w:t>Jabarkhel</w:t>
            </w:r>
            <w:proofErr w:type="spellEnd"/>
            <w:r>
              <w:rPr>
                <w:rFonts w:ascii="Times New Roman" w:hAnsi="Times New Roman"/>
                <w:sz w:val="22"/>
                <w:szCs w:val="22"/>
              </w:rPr>
              <w:t>, Procurement Department, MEW</w:t>
            </w:r>
          </w:p>
        </w:tc>
        <w:tc>
          <w:tcPr>
            <w:tcW w:w="1453" w:type="dxa"/>
          </w:tcPr>
          <w:p w14:paraId="471DEB2F" w14:textId="7D8B5A87" w:rsidR="001D6E76" w:rsidRPr="001D6E76" w:rsidRDefault="001D6E76" w:rsidP="00C74FDA">
            <w:pPr>
              <w:rPr>
                <w:sz w:val="22"/>
                <w:szCs w:val="22"/>
              </w:rPr>
            </w:pPr>
            <w:r w:rsidRPr="00141336">
              <w:rPr>
                <w:rFonts w:ascii="Times New Roman" w:hAnsi="Times New Roman"/>
                <w:sz w:val="22"/>
                <w:szCs w:val="22"/>
              </w:rPr>
              <w:t>April 2, 2018</w:t>
            </w:r>
          </w:p>
        </w:tc>
        <w:tc>
          <w:tcPr>
            <w:tcW w:w="5480" w:type="dxa"/>
          </w:tcPr>
          <w:p w14:paraId="61D441F7" w14:textId="318F967C" w:rsidR="001D6E76" w:rsidRDefault="001D6E76" w:rsidP="003E2782">
            <w:pPr>
              <w:pStyle w:val="ListParagraph"/>
              <w:numPr>
                <w:ilvl w:val="0"/>
                <w:numId w:val="33"/>
              </w:numPr>
              <w:rPr>
                <w:rFonts w:ascii="Times New Roman" w:hAnsi="Times New Roman"/>
                <w:lang w:eastAsia="en-GB" w:bidi="ar-SA"/>
              </w:rPr>
            </w:pPr>
            <w:r>
              <w:rPr>
                <w:rFonts w:ascii="Times New Roman" w:hAnsi="Times New Roman"/>
                <w:lang w:eastAsia="en-GB" w:bidi="ar-SA"/>
              </w:rPr>
              <w:t>To discuss and document the feedback of procurement  department staff of MEW after using the M&amp;E templates</w:t>
            </w:r>
          </w:p>
        </w:tc>
      </w:tr>
      <w:tr w:rsidR="00F40842" w:rsidRPr="00A41008" w14:paraId="0D4F1150" w14:textId="77777777" w:rsidTr="001D6E76">
        <w:trPr>
          <w:trHeight w:val="714"/>
        </w:trPr>
        <w:tc>
          <w:tcPr>
            <w:tcW w:w="2556" w:type="dxa"/>
          </w:tcPr>
          <w:p w14:paraId="7649C5CC" w14:textId="6629C251" w:rsidR="00F40842" w:rsidRPr="001D6E76" w:rsidRDefault="006D7AE8" w:rsidP="00AF2174">
            <w:pPr>
              <w:rPr>
                <w:rFonts w:ascii="Times New Roman" w:hAnsi="Times New Roman"/>
                <w:sz w:val="22"/>
                <w:szCs w:val="22"/>
              </w:rPr>
            </w:pPr>
            <w:r w:rsidRPr="001D6E76">
              <w:rPr>
                <w:rFonts w:ascii="Times New Roman" w:hAnsi="Times New Roman"/>
                <w:sz w:val="22"/>
                <w:szCs w:val="22"/>
              </w:rPr>
              <w:t>Mr. Aman Ghalib, CEO, DABS</w:t>
            </w:r>
          </w:p>
        </w:tc>
        <w:tc>
          <w:tcPr>
            <w:tcW w:w="1453" w:type="dxa"/>
          </w:tcPr>
          <w:p w14:paraId="073626E9" w14:textId="51B02AE5" w:rsidR="00F40842" w:rsidRPr="001D6E76" w:rsidRDefault="006D7AE8" w:rsidP="00C74FDA">
            <w:pPr>
              <w:rPr>
                <w:rFonts w:ascii="Times New Roman" w:hAnsi="Times New Roman"/>
                <w:sz w:val="22"/>
                <w:szCs w:val="22"/>
              </w:rPr>
            </w:pPr>
            <w:r w:rsidRPr="001D6E76">
              <w:rPr>
                <w:rFonts w:ascii="Times New Roman" w:hAnsi="Times New Roman"/>
                <w:sz w:val="22"/>
                <w:szCs w:val="22"/>
              </w:rPr>
              <w:t>March</w:t>
            </w:r>
            <w:r w:rsidR="001D6E76">
              <w:rPr>
                <w:rFonts w:ascii="Times New Roman" w:hAnsi="Times New Roman"/>
                <w:sz w:val="22"/>
                <w:szCs w:val="22"/>
              </w:rPr>
              <w:t xml:space="preserve"> 27, </w:t>
            </w:r>
            <w:r w:rsidRPr="001D6E76">
              <w:rPr>
                <w:rFonts w:ascii="Times New Roman" w:hAnsi="Times New Roman"/>
                <w:sz w:val="22"/>
                <w:szCs w:val="22"/>
              </w:rPr>
              <w:t xml:space="preserve"> 2018</w:t>
            </w:r>
          </w:p>
        </w:tc>
        <w:tc>
          <w:tcPr>
            <w:tcW w:w="5480" w:type="dxa"/>
          </w:tcPr>
          <w:p w14:paraId="33142457" w14:textId="77777777" w:rsidR="00F40842" w:rsidRPr="001D6E76" w:rsidRDefault="006D7AE8" w:rsidP="003E2782">
            <w:pPr>
              <w:pStyle w:val="ListParagraph"/>
              <w:numPr>
                <w:ilvl w:val="0"/>
                <w:numId w:val="30"/>
              </w:numPr>
              <w:rPr>
                <w:rFonts w:ascii="Times New Roman" w:hAnsi="Times New Roman"/>
                <w:lang w:eastAsia="en-GB" w:bidi="ar-SA"/>
              </w:rPr>
            </w:pPr>
            <w:r w:rsidRPr="001D6E76">
              <w:rPr>
                <w:rFonts w:ascii="Times New Roman" w:hAnsi="Times New Roman"/>
                <w:lang w:eastAsia="en-GB" w:bidi="ar-SA"/>
              </w:rPr>
              <w:t>To update about the progress of the assignment</w:t>
            </w:r>
          </w:p>
          <w:p w14:paraId="437F7F9A" w14:textId="2253AA9D" w:rsidR="006D7AE8" w:rsidRPr="001D6E76" w:rsidRDefault="006D7AE8" w:rsidP="003E2782">
            <w:pPr>
              <w:pStyle w:val="ListParagraph"/>
              <w:numPr>
                <w:ilvl w:val="0"/>
                <w:numId w:val="30"/>
              </w:numPr>
              <w:rPr>
                <w:rFonts w:ascii="Times New Roman" w:hAnsi="Times New Roman"/>
                <w:lang w:eastAsia="en-GB" w:bidi="ar-SA"/>
              </w:rPr>
            </w:pPr>
            <w:r w:rsidRPr="001D6E76">
              <w:rPr>
                <w:rFonts w:ascii="Times New Roman" w:hAnsi="Times New Roman"/>
                <w:lang w:eastAsia="en-GB" w:bidi="ar-SA"/>
              </w:rPr>
              <w:t>To share templates developed</w:t>
            </w:r>
          </w:p>
        </w:tc>
      </w:tr>
      <w:tr w:rsidR="001D6E76" w:rsidRPr="00A41008" w14:paraId="6025C341" w14:textId="77777777" w:rsidTr="001D6E76">
        <w:trPr>
          <w:trHeight w:val="714"/>
        </w:trPr>
        <w:tc>
          <w:tcPr>
            <w:tcW w:w="2556" w:type="dxa"/>
          </w:tcPr>
          <w:p w14:paraId="4F4DB502" w14:textId="6EB89AF2" w:rsidR="001D6E76" w:rsidRPr="001D6E76" w:rsidRDefault="001D6E76" w:rsidP="00AF2174">
            <w:pPr>
              <w:rPr>
                <w:sz w:val="22"/>
                <w:szCs w:val="22"/>
              </w:rPr>
            </w:pPr>
            <w:r w:rsidRPr="001D6E76">
              <w:rPr>
                <w:rFonts w:ascii="Times New Roman" w:hAnsi="Times New Roman"/>
                <w:sz w:val="22"/>
                <w:szCs w:val="22"/>
              </w:rPr>
              <w:t xml:space="preserve">Mr. </w:t>
            </w:r>
            <w:proofErr w:type="spellStart"/>
            <w:r w:rsidRPr="001D6E76">
              <w:rPr>
                <w:rFonts w:ascii="Times New Roman" w:hAnsi="Times New Roman"/>
                <w:sz w:val="22"/>
                <w:szCs w:val="22"/>
              </w:rPr>
              <w:t>Khwaja</w:t>
            </w:r>
            <w:proofErr w:type="spellEnd"/>
            <w:r w:rsidRPr="001D6E76">
              <w:rPr>
                <w:rFonts w:ascii="Times New Roman" w:hAnsi="Times New Roman"/>
                <w:sz w:val="22"/>
                <w:szCs w:val="22"/>
              </w:rPr>
              <w:t xml:space="preserve"> Mohammad Masood, Head of Corporate Planning and Controlling, DABS</w:t>
            </w:r>
          </w:p>
        </w:tc>
        <w:tc>
          <w:tcPr>
            <w:tcW w:w="1453" w:type="dxa"/>
          </w:tcPr>
          <w:p w14:paraId="7325F7BF" w14:textId="7840B027" w:rsidR="001D6E76" w:rsidRPr="001D6E76" w:rsidRDefault="001D6E76" w:rsidP="00C74FDA">
            <w:pPr>
              <w:rPr>
                <w:sz w:val="22"/>
                <w:szCs w:val="22"/>
              </w:rPr>
            </w:pPr>
            <w:r w:rsidRPr="001D6E76">
              <w:rPr>
                <w:rFonts w:ascii="Times New Roman" w:hAnsi="Times New Roman"/>
                <w:sz w:val="22"/>
                <w:szCs w:val="22"/>
              </w:rPr>
              <w:t>March</w:t>
            </w:r>
            <w:r>
              <w:rPr>
                <w:rFonts w:ascii="Times New Roman" w:hAnsi="Times New Roman"/>
                <w:sz w:val="22"/>
                <w:szCs w:val="22"/>
              </w:rPr>
              <w:t xml:space="preserve"> 27, </w:t>
            </w:r>
            <w:r w:rsidRPr="001D6E76">
              <w:rPr>
                <w:rFonts w:ascii="Times New Roman" w:hAnsi="Times New Roman"/>
                <w:sz w:val="22"/>
                <w:szCs w:val="22"/>
              </w:rPr>
              <w:t xml:space="preserve"> 2018</w:t>
            </w:r>
          </w:p>
        </w:tc>
        <w:tc>
          <w:tcPr>
            <w:tcW w:w="5480" w:type="dxa"/>
          </w:tcPr>
          <w:p w14:paraId="129E5B6B" w14:textId="5930525E" w:rsidR="001D6E76" w:rsidRPr="001D6E76" w:rsidRDefault="001D6E76" w:rsidP="003E2782">
            <w:pPr>
              <w:pStyle w:val="ListParagraph"/>
              <w:numPr>
                <w:ilvl w:val="0"/>
                <w:numId w:val="27"/>
              </w:numPr>
              <w:rPr>
                <w:rFonts w:ascii="Times New Roman" w:hAnsi="Times New Roman"/>
                <w:lang w:eastAsia="en-GB" w:bidi="ar-SA"/>
              </w:rPr>
            </w:pPr>
            <w:r>
              <w:rPr>
                <w:rFonts w:ascii="Times New Roman" w:hAnsi="Times New Roman"/>
                <w:lang w:eastAsia="en-GB" w:bidi="ar-SA"/>
              </w:rPr>
              <w:t>To discuss the plan for a formal orientation to DABS operational staff on the new M&amp;E system</w:t>
            </w:r>
            <w:r w:rsidRPr="001D6E76">
              <w:rPr>
                <w:lang w:eastAsia="en-GB" w:bidi="ar-SA"/>
              </w:rPr>
              <w:t xml:space="preserve"> </w:t>
            </w:r>
          </w:p>
        </w:tc>
      </w:tr>
      <w:tr w:rsidR="00F40842" w:rsidRPr="00A41008" w14:paraId="468B7AF6" w14:textId="77777777" w:rsidTr="001D6E76">
        <w:trPr>
          <w:trHeight w:val="626"/>
        </w:trPr>
        <w:tc>
          <w:tcPr>
            <w:tcW w:w="2556" w:type="dxa"/>
          </w:tcPr>
          <w:p w14:paraId="52B8513D" w14:textId="082D7F0A" w:rsidR="00F40842" w:rsidRPr="001D6E76" w:rsidRDefault="006D7AE8" w:rsidP="00AF2174">
            <w:pPr>
              <w:rPr>
                <w:rFonts w:ascii="Times New Roman" w:hAnsi="Times New Roman"/>
                <w:sz w:val="22"/>
                <w:szCs w:val="22"/>
              </w:rPr>
            </w:pPr>
            <w:r w:rsidRPr="001D6E76">
              <w:rPr>
                <w:rFonts w:ascii="Times New Roman" w:hAnsi="Times New Roman"/>
                <w:sz w:val="22"/>
                <w:szCs w:val="22"/>
              </w:rPr>
              <w:t>Mr. Aman Ghalib, CEO, DABS</w:t>
            </w:r>
          </w:p>
        </w:tc>
        <w:tc>
          <w:tcPr>
            <w:tcW w:w="1453" w:type="dxa"/>
          </w:tcPr>
          <w:p w14:paraId="041160AA" w14:textId="5A06BB4E" w:rsidR="00F40842" w:rsidRPr="001D6E76" w:rsidRDefault="006D7AE8" w:rsidP="00C74FDA">
            <w:pPr>
              <w:rPr>
                <w:rFonts w:ascii="Times New Roman" w:hAnsi="Times New Roman"/>
                <w:sz w:val="22"/>
                <w:szCs w:val="22"/>
              </w:rPr>
            </w:pPr>
            <w:r w:rsidRPr="001D6E76">
              <w:rPr>
                <w:rFonts w:ascii="Times New Roman" w:hAnsi="Times New Roman"/>
                <w:sz w:val="22"/>
                <w:szCs w:val="22"/>
              </w:rPr>
              <w:t>January</w:t>
            </w:r>
            <w:r w:rsidR="001D6E76">
              <w:rPr>
                <w:rFonts w:ascii="Times New Roman" w:hAnsi="Times New Roman"/>
                <w:sz w:val="22"/>
                <w:szCs w:val="22"/>
              </w:rPr>
              <w:t xml:space="preserve"> 6,</w:t>
            </w:r>
            <w:r w:rsidRPr="001D6E76">
              <w:rPr>
                <w:rFonts w:ascii="Times New Roman" w:hAnsi="Times New Roman"/>
                <w:sz w:val="22"/>
                <w:szCs w:val="22"/>
              </w:rPr>
              <w:t xml:space="preserve"> 2018</w:t>
            </w:r>
          </w:p>
        </w:tc>
        <w:tc>
          <w:tcPr>
            <w:tcW w:w="5480" w:type="dxa"/>
          </w:tcPr>
          <w:p w14:paraId="29AB1CD2" w14:textId="77777777" w:rsidR="00F40842" w:rsidRPr="001D6E76" w:rsidRDefault="006D7AE8" w:rsidP="003E2782">
            <w:pPr>
              <w:pStyle w:val="ListParagraph"/>
              <w:numPr>
                <w:ilvl w:val="0"/>
                <w:numId w:val="25"/>
              </w:numPr>
              <w:rPr>
                <w:rFonts w:ascii="Times New Roman" w:hAnsi="Times New Roman"/>
                <w:lang w:eastAsia="en-GB" w:bidi="ar-SA"/>
              </w:rPr>
            </w:pPr>
            <w:r w:rsidRPr="001D6E76">
              <w:rPr>
                <w:rFonts w:ascii="Times New Roman" w:hAnsi="Times New Roman"/>
                <w:lang w:eastAsia="en-GB" w:bidi="ar-SA"/>
              </w:rPr>
              <w:t>To inform about the progress of the assignment</w:t>
            </w:r>
          </w:p>
          <w:p w14:paraId="29B60285" w14:textId="11F35195" w:rsidR="006D7AE8" w:rsidRPr="001D6E76" w:rsidRDefault="006D7AE8" w:rsidP="003E2782">
            <w:pPr>
              <w:pStyle w:val="ListParagraph"/>
              <w:numPr>
                <w:ilvl w:val="0"/>
                <w:numId w:val="25"/>
              </w:numPr>
              <w:rPr>
                <w:rFonts w:ascii="Times New Roman" w:hAnsi="Times New Roman"/>
                <w:lang w:eastAsia="en-GB" w:bidi="ar-SA"/>
              </w:rPr>
            </w:pPr>
            <w:r w:rsidRPr="001D6E76">
              <w:rPr>
                <w:rFonts w:ascii="Times New Roman" w:hAnsi="Times New Roman"/>
                <w:lang w:eastAsia="en-GB" w:bidi="ar-SA"/>
              </w:rPr>
              <w:t>To seek involvement of DABS in proposed workshops</w:t>
            </w:r>
          </w:p>
        </w:tc>
      </w:tr>
      <w:tr w:rsidR="00F40842" w:rsidRPr="00A41008" w14:paraId="4727F45E" w14:textId="77777777" w:rsidTr="001D6E76">
        <w:trPr>
          <w:trHeight w:val="535"/>
        </w:trPr>
        <w:tc>
          <w:tcPr>
            <w:tcW w:w="2556" w:type="dxa"/>
          </w:tcPr>
          <w:p w14:paraId="289FE90D" w14:textId="3A336D72" w:rsidR="00F40842" w:rsidRPr="00BB4068" w:rsidRDefault="00F40842" w:rsidP="00AF2174">
            <w:pPr>
              <w:rPr>
                <w:rFonts w:ascii="Times New Roman" w:hAnsi="Times New Roman"/>
                <w:sz w:val="22"/>
                <w:szCs w:val="22"/>
              </w:rPr>
            </w:pPr>
            <w:r w:rsidRPr="00BB4068">
              <w:rPr>
                <w:rFonts w:ascii="Times New Roman" w:hAnsi="Times New Roman"/>
                <w:sz w:val="22"/>
                <w:szCs w:val="22"/>
              </w:rPr>
              <w:t>M&amp;E Advisor, MEW</w:t>
            </w:r>
            <w:r w:rsidR="00F956B5" w:rsidRPr="00BB4068">
              <w:rPr>
                <w:rFonts w:ascii="Times New Roman" w:hAnsi="Times New Roman"/>
                <w:sz w:val="22"/>
                <w:szCs w:val="22"/>
              </w:rPr>
              <w:t xml:space="preserve"> (at New Delhi)</w:t>
            </w:r>
          </w:p>
        </w:tc>
        <w:tc>
          <w:tcPr>
            <w:tcW w:w="1453" w:type="dxa"/>
          </w:tcPr>
          <w:p w14:paraId="19BC62E1" w14:textId="6C61B479" w:rsidR="00F40842" w:rsidRPr="00BB4068" w:rsidRDefault="00F40842" w:rsidP="00C74FDA">
            <w:pPr>
              <w:rPr>
                <w:rFonts w:ascii="Times New Roman" w:hAnsi="Times New Roman"/>
                <w:sz w:val="22"/>
                <w:szCs w:val="22"/>
              </w:rPr>
            </w:pPr>
            <w:r w:rsidRPr="00BB4068">
              <w:rPr>
                <w:rFonts w:ascii="Times New Roman" w:hAnsi="Times New Roman"/>
                <w:sz w:val="22"/>
                <w:szCs w:val="22"/>
              </w:rPr>
              <w:t>Dec 25-30, 2017</w:t>
            </w:r>
          </w:p>
        </w:tc>
        <w:tc>
          <w:tcPr>
            <w:tcW w:w="5480" w:type="dxa"/>
          </w:tcPr>
          <w:p w14:paraId="1268F4FB" w14:textId="0B68E11A" w:rsidR="00F956B5" w:rsidRDefault="00F956B5" w:rsidP="003E2782">
            <w:pPr>
              <w:pStyle w:val="ListParagraph"/>
              <w:numPr>
                <w:ilvl w:val="0"/>
                <w:numId w:val="22"/>
              </w:numPr>
              <w:rPr>
                <w:rFonts w:ascii="Times New Roman" w:hAnsi="Times New Roman"/>
              </w:rPr>
            </w:pPr>
            <w:r>
              <w:rPr>
                <w:rFonts w:ascii="Times New Roman" w:hAnsi="Times New Roman"/>
              </w:rPr>
              <w:t xml:space="preserve">To </w:t>
            </w:r>
            <w:r w:rsidR="00BB4068">
              <w:rPr>
                <w:rFonts w:ascii="Times New Roman" w:hAnsi="Times New Roman"/>
              </w:rPr>
              <w:t>appraise MEW M&amp;E Advisor about activities undertaken and obtain an institutional feedback</w:t>
            </w:r>
          </w:p>
          <w:p w14:paraId="51905B17" w14:textId="42BF51C2" w:rsidR="00BB4068" w:rsidRDefault="00BB4068" w:rsidP="003E2782">
            <w:pPr>
              <w:pStyle w:val="ListParagraph"/>
              <w:numPr>
                <w:ilvl w:val="0"/>
                <w:numId w:val="22"/>
              </w:numPr>
              <w:rPr>
                <w:rFonts w:ascii="Times New Roman" w:hAnsi="Times New Roman"/>
              </w:rPr>
            </w:pPr>
            <w:r>
              <w:rPr>
                <w:rFonts w:ascii="Times New Roman" w:hAnsi="Times New Roman"/>
              </w:rPr>
              <w:t>To structure indicators based on 5-year strategy</w:t>
            </w:r>
          </w:p>
          <w:p w14:paraId="6B2A0C54" w14:textId="5DBD4EDC" w:rsidR="00F40842" w:rsidRPr="001D6E76" w:rsidRDefault="00BB4068" w:rsidP="003E2782">
            <w:pPr>
              <w:pStyle w:val="ListParagraph"/>
              <w:numPr>
                <w:ilvl w:val="0"/>
                <w:numId w:val="22"/>
              </w:numPr>
              <w:rPr>
                <w:rFonts w:ascii="Times New Roman" w:hAnsi="Times New Roman"/>
              </w:rPr>
            </w:pPr>
            <w:r>
              <w:rPr>
                <w:rFonts w:ascii="Times New Roman" w:hAnsi="Times New Roman"/>
              </w:rPr>
              <w:t>To develop a theory of change</w:t>
            </w:r>
          </w:p>
        </w:tc>
      </w:tr>
      <w:tr w:rsidR="00AF2174" w:rsidRPr="00A41008" w14:paraId="19791A5E" w14:textId="77777777" w:rsidTr="001D6E76">
        <w:trPr>
          <w:trHeight w:val="3391"/>
        </w:trPr>
        <w:tc>
          <w:tcPr>
            <w:tcW w:w="2556" w:type="dxa"/>
          </w:tcPr>
          <w:p w14:paraId="0EAC8202" w14:textId="51FF7BF5" w:rsidR="00AF2174" w:rsidRPr="00711FAA" w:rsidRDefault="00AF2174" w:rsidP="00AF2174">
            <w:pPr>
              <w:rPr>
                <w:sz w:val="22"/>
                <w:szCs w:val="22"/>
              </w:rPr>
            </w:pPr>
            <w:r w:rsidRPr="00A41008">
              <w:rPr>
                <w:rFonts w:ascii="Times New Roman" w:hAnsi="Times New Roman"/>
                <w:sz w:val="22"/>
                <w:szCs w:val="22"/>
              </w:rPr>
              <w:t>Energy Deputy Ministry</w:t>
            </w:r>
            <w:r>
              <w:rPr>
                <w:rFonts w:ascii="Times New Roman" w:hAnsi="Times New Roman"/>
                <w:sz w:val="22"/>
                <w:szCs w:val="22"/>
              </w:rPr>
              <w:t>,</w:t>
            </w:r>
            <w:r w:rsidRPr="00A41008">
              <w:rPr>
                <w:rFonts w:ascii="Times New Roman" w:hAnsi="Times New Roman"/>
                <w:sz w:val="22"/>
                <w:szCs w:val="22"/>
              </w:rPr>
              <w:t xml:space="preserve"> MEW</w:t>
            </w:r>
            <w:r>
              <w:rPr>
                <w:rFonts w:ascii="Times New Roman" w:hAnsi="Times New Roman"/>
                <w:sz w:val="22"/>
                <w:szCs w:val="22"/>
              </w:rPr>
              <w:t xml:space="preserve"> (Meeting with Deputy Minister and Senior M&amp;E Advisor)</w:t>
            </w:r>
          </w:p>
        </w:tc>
        <w:tc>
          <w:tcPr>
            <w:tcW w:w="1453" w:type="dxa"/>
          </w:tcPr>
          <w:p w14:paraId="0B044359" w14:textId="31E77351" w:rsidR="00AF2174" w:rsidRPr="00EB07AA" w:rsidRDefault="001207DA" w:rsidP="00C74FDA">
            <w:pPr>
              <w:rPr>
                <w:sz w:val="22"/>
                <w:szCs w:val="22"/>
              </w:rPr>
            </w:pPr>
            <w:r w:rsidRPr="001207DA">
              <w:rPr>
                <w:rFonts w:ascii="Times New Roman" w:hAnsi="Times New Roman"/>
                <w:sz w:val="22"/>
                <w:szCs w:val="22"/>
              </w:rPr>
              <w:t xml:space="preserve">Oct </w:t>
            </w:r>
            <w:r w:rsidR="00F40842" w:rsidRPr="001207DA">
              <w:rPr>
                <w:rFonts w:ascii="Times New Roman" w:hAnsi="Times New Roman"/>
                <w:sz w:val="22"/>
                <w:szCs w:val="22"/>
              </w:rPr>
              <w:t>28</w:t>
            </w:r>
            <w:r w:rsidR="00F40842">
              <w:rPr>
                <w:rFonts w:ascii="Times New Roman" w:hAnsi="Times New Roman"/>
                <w:sz w:val="22"/>
                <w:szCs w:val="22"/>
              </w:rPr>
              <w:t xml:space="preserve">, </w:t>
            </w:r>
            <w:r w:rsidRPr="001207DA">
              <w:rPr>
                <w:rFonts w:ascii="Times New Roman" w:hAnsi="Times New Roman"/>
                <w:sz w:val="22"/>
                <w:szCs w:val="22"/>
              </w:rPr>
              <w:t>2017</w:t>
            </w:r>
          </w:p>
        </w:tc>
        <w:tc>
          <w:tcPr>
            <w:tcW w:w="5480" w:type="dxa"/>
          </w:tcPr>
          <w:p w14:paraId="5CBA2C5C" w14:textId="77777777" w:rsidR="001207DA" w:rsidRPr="00A41008" w:rsidRDefault="001207DA" w:rsidP="003E2782">
            <w:pPr>
              <w:pStyle w:val="ListParagraph"/>
              <w:numPr>
                <w:ilvl w:val="0"/>
                <w:numId w:val="24"/>
              </w:numPr>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5C4766E1" w14:textId="6D44A062" w:rsidR="001207DA" w:rsidRDefault="001207DA" w:rsidP="003E2782">
            <w:pPr>
              <w:pStyle w:val="ListParagraph"/>
              <w:numPr>
                <w:ilvl w:val="0"/>
                <w:numId w:val="24"/>
              </w:numPr>
              <w:rPr>
                <w:rFonts w:ascii="Times New Roman" w:hAnsi="Times New Roman"/>
                <w:lang w:eastAsia="en-GB"/>
              </w:rPr>
            </w:pPr>
            <w:r w:rsidRPr="00A41008">
              <w:rPr>
                <w:rFonts w:ascii="Times New Roman" w:hAnsi="Times New Roman"/>
              </w:rPr>
              <w:t>Brief discussion on approach and methodology proposed for the assignment</w:t>
            </w:r>
          </w:p>
          <w:p w14:paraId="7B37954F" w14:textId="5A87806A" w:rsidR="00AF2174" w:rsidRDefault="001207DA" w:rsidP="003E2782">
            <w:pPr>
              <w:pStyle w:val="ListParagraph"/>
              <w:numPr>
                <w:ilvl w:val="0"/>
                <w:numId w:val="24"/>
              </w:numPr>
              <w:rPr>
                <w:rFonts w:ascii="Times New Roman" w:hAnsi="Times New Roman"/>
                <w:lang w:eastAsia="en-GB"/>
              </w:rPr>
            </w:pPr>
            <w:r>
              <w:rPr>
                <w:rFonts w:ascii="Times New Roman" w:hAnsi="Times New Roman"/>
              </w:rPr>
              <w:t>Request Energy Deputy Minister to issue a formal letter to all the MEW Directorates and DABS for sharing the documents requested from them by the M&amp;E consultants.</w:t>
            </w:r>
          </w:p>
          <w:p w14:paraId="3D985EC9" w14:textId="449ADFB0" w:rsidR="001207DA" w:rsidRPr="001D6E76" w:rsidRDefault="001207DA" w:rsidP="003E2782">
            <w:pPr>
              <w:pStyle w:val="ListParagraph"/>
              <w:numPr>
                <w:ilvl w:val="0"/>
                <w:numId w:val="24"/>
              </w:numPr>
              <w:rPr>
                <w:rFonts w:ascii="Times New Roman" w:hAnsi="Times New Roman"/>
                <w:lang w:eastAsia="en-GB"/>
              </w:rPr>
            </w:pPr>
            <w:r>
              <w:rPr>
                <w:rFonts w:ascii="Times New Roman" w:hAnsi="Times New Roman"/>
              </w:rPr>
              <w:t xml:space="preserve">Request Energy Deputy Minister to issue a formal letter to all the MEW Directorates, DABS and ASERD to nominate 1-2 </w:t>
            </w:r>
            <w:r w:rsidR="00403216">
              <w:rPr>
                <w:rFonts w:ascii="Times New Roman" w:hAnsi="Times New Roman"/>
              </w:rPr>
              <w:t>representatives from their organisation for the M&amp;E working group.</w:t>
            </w:r>
          </w:p>
        </w:tc>
      </w:tr>
      <w:tr w:rsidR="00635AEF" w:rsidRPr="00A41008" w14:paraId="7871336E" w14:textId="77777777" w:rsidTr="00A41008">
        <w:trPr>
          <w:trHeight w:val="914"/>
        </w:trPr>
        <w:tc>
          <w:tcPr>
            <w:tcW w:w="2556" w:type="dxa"/>
          </w:tcPr>
          <w:p w14:paraId="297FE3D9" w14:textId="1C3855E9" w:rsidR="00635AEF" w:rsidRPr="00A41008" w:rsidRDefault="00635AEF" w:rsidP="00AF2174">
            <w:pPr>
              <w:rPr>
                <w:sz w:val="22"/>
                <w:szCs w:val="22"/>
              </w:rPr>
            </w:pPr>
            <w:r w:rsidRPr="00711FAA">
              <w:rPr>
                <w:rFonts w:ascii="Times New Roman" w:hAnsi="Times New Roman"/>
                <w:sz w:val="22"/>
                <w:szCs w:val="22"/>
              </w:rPr>
              <w:t>MEW</w:t>
            </w:r>
            <w:r>
              <w:rPr>
                <w:rFonts w:ascii="Times New Roman" w:hAnsi="Times New Roman"/>
                <w:sz w:val="22"/>
                <w:szCs w:val="22"/>
              </w:rPr>
              <w:t>, (Meeting with Junior Advisors)</w:t>
            </w:r>
          </w:p>
        </w:tc>
        <w:tc>
          <w:tcPr>
            <w:tcW w:w="1453" w:type="dxa"/>
          </w:tcPr>
          <w:p w14:paraId="2A54B30E" w14:textId="2BC83235" w:rsidR="00635AEF" w:rsidRPr="001207DA" w:rsidRDefault="00635AEF" w:rsidP="00C74FDA">
            <w:pPr>
              <w:rPr>
                <w:sz w:val="22"/>
                <w:szCs w:val="22"/>
              </w:rPr>
            </w:pPr>
            <w:r w:rsidRPr="00EB07AA">
              <w:rPr>
                <w:rFonts w:ascii="Times New Roman" w:hAnsi="Times New Roman"/>
                <w:sz w:val="22"/>
                <w:szCs w:val="22"/>
              </w:rPr>
              <w:t xml:space="preserve">Oct </w:t>
            </w:r>
            <w:r w:rsidR="00F40842" w:rsidRPr="00EB07AA">
              <w:rPr>
                <w:rFonts w:ascii="Times New Roman" w:hAnsi="Times New Roman"/>
                <w:sz w:val="22"/>
                <w:szCs w:val="22"/>
              </w:rPr>
              <w:t>24</w:t>
            </w:r>
            <w:r w:rsidR="00F40842">
              <w:rPr>
                <w:rFonts w:ascii="Times New Roman" w:hAnsi="Times New Roman"/>
                <w:sz w:val="22"/>
                <w:szCs w:val="22"/>
              </w:rPr>
              <w:t xml:space="preserve">, </w:t>
            </w:r>
            <w:r w:rsidRPr="00EB07AA">
              <w:rPr>
                <w:rFonts w:ascii="Times New Roman" w:hAnsi="Times New Roman"/>
                <w:sz w:val="22"/>
                <w:szCs w:val="22"/>
              </w:rPr>
              <w:t>2017</w:t>
            </w:r>
          </w:p>
        </w:tc>
        <w:tc>
          <w:tcPr>
            <w:tcW w:w="5480" w:type="dxa"/>
          </w:tcPr>
          <w:p w14:paraId="41B0E6C7" w14:textId="77777777" w:rsidR="00635AEF" w:rsidRDefault="00635AEF" w:rsidP="003E2782">
            <w:pPr>
              <w:pStyle w:val="ListParagraph"/>
              <w:numPr>
                <w:ilvl w:val="0"/>
                <w:numId w:val="21"/>
              </w:numPr>
              <w:rPr>
                <w:rFonts w:ascii="Times New Roman" w:hAnsi="Times New Roman"/>
                <w:lang w:eastAsia="en-GB"/>
              </w:rPr>
            </w:pPr>
            <w:r>
              <w:rPr>
                <w:rFonts w:ascii="Times New Roman" w:hAnsi="Times New Roman"/>
              </w:rPr>
              <w:t>Discussion on support required from MEW for expediting collection of documents requested from MEW Directorates and other stakeholders in the energy sector.</w:t>
            </w:r>
          </w:p>
          <w:p w14:paraId="0E65F4E8" w14:textId="19072790" w:rsidR="00635AEF" w:rsidRPr="001D6E76" w:rsidRDefault="00635AEF" w:rsidP="003E2782">
            <w:pPr>
              <w:pStyle w:val="ListParagraph"/>
              <w:numPr>
                <w:ilvl w:val="0"/>
                <w:numId w:val="21"/>
              </w:numPr>
              <w:rPr>
                <w:rFonts w:ascii="Times New Roman" w:hAnsi="Times New Roman"/>
                <w:lang w:eastAsia="en-GB"/>
              </w:rPr>
            </w:pPr>
            <w:r>
              <w:rPr>
                <w:rFonts w:ascii="Times New Roman" w:hAnsi="Times New Roman"/>
              </w:rPr>
              <w:lastRenderedPageBreak/>
              <w:t xml:space="preserve">Follow-up on the request made for </w:t>
            </w:r>
            <w:r w:rsidRPr="00CA635D">
              <w:rPr>
                <w:rFonts w:ascii="Times New Roman" w:hAnsi="Times New Roman"/>
              </w:rPr>
              <w:t xml:space="preserve">furnished office space for </w:t>
            </w:r>
            <w:r>
              <w:rPr>
                <w:rFonts w:ascii="Times New Roman" w:hAnsi="Times New Roman"/>
              </w:rPr>
              <w:t xml:space="preserve">the </w:t>
            </w:r>
            <w:r w:rsidRPr="00CA635D">
              <w:rPr>
                <w:rFonts w:ascii="Times New Roman" w:hAnsi="Times New Roman"/>
              </w:rPr>
              <w:t>M&amp;E team within MEW campus, with proper facilities and internet connection</w:t>
            </w:r>
          </w:p>
        </w:tc>
      </w:tr>
      <w:tr w:rsidR="00635AEF" w:rsidRPr="00A41008" w14:paraId="536836F7" w14:textId="77777777" w:rsidTr="00A41008">
        <w:trPr>
          <w:trHeight w:val="914"/>
        </w:trPr>
        <w:tc>
          <w:tcPr>
            <w:tcW w:w="2556" w:type="dxa"/>
          </w:tcPr>
          <w:p w14:paraId="0E66127C" w14:textId="6629A953" w:rsidR="00635AEF" w:rsidRPr="00711FAA" w:rsidRDefault="00635AEF" w:rsidP="00AF2174">
            <w:pPr>
              <w:rPr>
                <w:sz w:val="22"/>
                <w:szCs w:val="22"/>
              </w:rPr>
            </w:pPr>
            <w:r w:rsidRPr="00A41008">
              <w:rPr>
                <w:rFonts w:ascii="Times New Roman" w:hAnsi="Times New Roman"/>
                <w:sz w:val="22"/>
                <w:szCs w:val="22"/>
              </w:rPr>
              <w:lastRenderedPageBreak/>
              <w:t>Afghanistan Renewable Energy Union (AREU)</w:t>
            </w:r>
          </w:p>
        </w:tc>
        <w:tc>
          <w:tcPr>
            <w:tcW w:w="1453" w:type="dxa"/>
          </w:tcPr>
          <w:p w14:paraId="7CDFE686" w14:textId="658F556B" w:rsidR="00635AEF" w:rsidRPr="00EB07AA"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26</w:t>
            </w:r>
            <w:r w:rsidR="00F40842">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7B92FF3E" w14:textId="77777777" w:rsidR="00635AEF" w:rsidRPr="00A41008" w:rsidRDefault="00635AEF" w:rsidP="003E2782">
            <w:pPr>
              <w:pStyle w:val="ListParagraph"/>
              <w:numPr>
                <w:ilvl w:val="0"/>
                <w:numId w:val="20"/>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5156F631" w14:textId="77777777" w:rsidR="00635AEF" w:rsidRPr="00A41008" w:rsidRDefault="00635AEF" w:rsidP="003E2782">
            <w:pPr>
              <w:pStyle w:val="ListParagraph"/>
              <w:numPr>
                <w:ilvl w:val="0"/>
                <w:numId w:val="20"/>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102F9BA2" w14:textId="77777777" w:rsidR="00635AEF" w:rsidRDefault="00635AEF" w:rsidP="003E2782">
            <w:pPr>
              <w:pStyle w:val="ListParagraph"/>
              <w:numPr>
                <w:ilvl w:val="0"/>
                <w:numId w:val="20"/>
              </w:numPr>
              <w:ind w:left="313" w:hanging="284"/>
              <w:rPr>
                <w:rFonts w:ascii="Times New Roman" w:hAnsi="Times New Roman"/>
              </w:rPr>
            </w:pPr>
            <w:r>
              <w:rPr>
                <w:rFonts w:ascii="Times New Roman" w:hAnsi="Times New Roman"/>
              </w:rPr>
              <w:t xml:space="preserve">Brief discussion on the roles and responsibility of and its significance within the energy sector in Afghanistan AREU. </w:t>
            </w:r>
          </w:p>
          <w:p w14:paraId="349BADD3" w14:textId="73976C22" w:rsidR="00635AEF" w:rsidRPr="001D6E76" w:rsidRDefault="00635AEF" w:rsidP="003E2782">
            <w:pPr>
              <w:pStyle w:val="ListParagraph"/>
              <w:numPr>
                <w:ilvl w:val="0"/>
                <w:numId w:val="20"/>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AREU </w:t>
            </w:r>
            <w:r w:rsidRPr="00FF0097">
              <w:rPr>
                <w:rFonts w:ascii="Times New Roman" w:hAnsi="Times New Roman"/>
              </w:rPr>
              <w:t xml:space="preserve">for </w:t>
            </w:r>
            <w:r>
              <w:rPr>
                <w:rFonts w:ascii="Times New Roman" w:hAnsi="Times New Roman"/>
              </w:rPr>
              <w:t>successful execution of the assignment.</w:t>
            </w:r>
          </w:p>
        </w:tc>
      </w:tr>
      <w:tr w:rsidR="00635AEF" w:rsidRPr="00A41008" w14:paraId="0BCE60C7" w14:textId="77777777" w:rsidTr="00A41008">
        <w:trPr>
          <w:trHeight w:val="914"/>
        </w:trPr>
        <w:tc>
          <w:tcPr>
            <w:tcW w:w="2556" w:type="dxa"/>
          </w:tcPr>
          <w:p w14:paraId="674ECEE8" w14:textId="528373F1" w:rsidR="00635AEF" w:rsidRPr="00A41008" w:rsidRDefault="00635AEF" w:rsidP="00AF2174">
            <w:pPr>
              <w:rPr>
                <w:sz w:val="22"/>
                <w:szCs w:val="22"/>
              </w:rPr>
            </w:pPr>
            <w:r w:rsidRPr="00A41008">
              <w:rPr>
                <w:rFonts w:ascii="Times New Roman" w:hAnsi="Times New Roman"/>
                <w:sz w:val="22"/>
                <w:szCs w:val="22"/>
              </w:rPr>
              <w:t>Energy Projects Implementation and Monitoring Directorate</w:t>
            </w:r>
          </w:p>
        </w:tc>
        <w:tc>
          <w:tcPr>
            <w:tcW w:w="1453" w:type="dxa"/>
          </w:tcPr>
          <w:p w14:paraId="55649084" w14:textId="661EE472"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26</w:t>
            </w:r>
            <w:r w:rsidR="00F40842">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5AC1EB46" w14:textId="77777777" w:rsidR="00635AEF" w:rsidRPr="00A41008" w:rsidRDefault="00635AEF" w:rsidP="003E2782">
            <w:pPr>
              <w:pStyle w:val="ListParagraph"/>
              <w:numPr>
                <w:ilvl w:val="0"/>
                <w:numId w:val="19"/>
              </w:numPr>
              <w:ind w:left="313" w:hanging="284"/>
              <w:rPr>
                <w:rFonts w:ascii="Times New Roman" w:hAnsi="Times New Roman"/>
              </w:rPr>
            </w:pPr>
            <w:r w:rsidRPr="00A41008">
              <w:rPr>
                <w:rFonts w:ascii="Times New Roman" w:hAnsi="Times New Roman"/>
              </w:rPr>
              <w:t>Basic introduction with M&amp;E consultants</w:t>
            </w:r>
          </w:p>
          <w:p w14:paraId="5C6BD2D1" w14:textId="77777777" w:rsidR="00635AEF" w:rsidRPr="00A41008" w:rsidRDefault="00635AEF" w:rsidP="003E2782">
            <w:pPr>
              <w:pStyle w:val="ListParagraph"/>
              <w:numPr>
                <w:ilvl w:val="0"/>
                <w:numId w:val="19"/>
              </w:numPr>
              <w:ind w:left="313" w:hanging="284"/>
              <w:rPr>
                <w:rFonts w:ascii="Times New Roman" w:hAnsi="Times New Roman"/>
              </w:rPr>
            </w:pPr>
            <w:r w:rsidRPr="00A41008">
              <w:rPr>
                <w:rFonts w:ascii="Times New Roman" w:hAnsi="Times New Roman"/>
              </w:rPr>
              <w:t>Brief discussion on approach and methodology proposed for the assignment</w:t>
            </w:r>
          </w:p>
          <w:p w14:paraId="0E0909EC" w14:textId="65C7B744" w:rsidR="00635AEF" w:rsidRPr="006D7AE8" w:rsidRDefault="00635AEF" w:rsidP="003E2782">
            <w:pPr>
              <w:pStyle w:val="ListParagraph"/>
              <w:numPr>
                <w:ilvl w:val="0"/>
                <w:numId w:val="19"/>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the directorates </w:t>
            </w:r>
            <w:r w:rsidRPr="00FF0097">
              <w:rPr>
                <w:rFonts w:ascii="Times New Roman" w:hAnsi="Times New Roman"/>
              </w:rPr>
              <w:t xml:space="preserve">for </w:t>
            </w:r>
            <w:r>
              <w:rPr>
                <w:rFonts w:ascii="Times New Roman" w:hAnsi="Times New Roman"/>
              </w:rPr>
              <w:t>successful execution of the assignment</w:t>
            </w:r>
          </w:p>
        </w:tc>
      </w:tr>
      <w:tr w:rsidR="00635AEF" w:rsidRPr="00A41008" w14:paraId="5DD9ABD4" w14:textId="77777777" w:rsidTr="00A41008">
        <w:trPr>
          <w:trHeight w:val="914"/>
        </w:trPr>
        <w:tc>
          <w:tcPr>
            <w:tcW w:w="2556" w:type="dxa"/>
          </w:tcPr>
          <w:p w14:paraId="0DED2014" w14:textId="4B35DC3C" w:rsidR="00635AEF" w:rsidRPr="00A41008" w:rsidRDefault="00635AEF" w:rsidP="00AF2174">
            <w:pPr>
              <w:rPr>
                <w:sz w:val="22"/>
                <w:szCs w:val="22"/>
              </w:rPr>
            </w:pPr>
            <w:r w:rsidRPr="00A41008">
              <w:rPr>
                <w:rFonts w:ascii="Times New Roman" w:hAnsi="Times New Roman"/>
                <w:sz w:val="22"/>
                <w:szCs w:val="22"/>
              </w:rPr>
              <w:t>TONEXT, IT firm contracted for Afghanistan Energy Information Portal</w:t>
            </w:r>
            <w:r>
              <w:rPr>
                <w:rFonts w:ascii="Times New Roman" w:hAnsi="Times New Roman"/>
                <w:sz w:val="22"/>
                <w:szCs w:val="22"/>
              </w:rPr>
              <w:t xml:space="preserve"> (AEIP)</w:t>
            </w:r>
          </w:p>
        </w:tc>
        <w:tc>
          <w:tcPr>
            <w:tcW w:w="1453" w:type="dxa"/>
          </w:tcPr>
          <w:p w14:paraId="5CF4494D" w14:textId="29300603"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23</w:t>
            </w:r>
            <w:r w:rsidR="00F40842">
              <w:rPr>
                <w:rFonts w:ascii="Times New Roman" w:hAnsi="Times New Roman"/>
                <w:sz w:val="22"/>
                <w:szCs w:val="22"/>
              </w:rPr>
              <w:t>,</w:t>
            </w:r>
            <w:r w:rsidR="00F40842" w:rsidRPr="00A41008">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278D5F7C" w14:textId="77777777" w:rsidR="00635AEF" w:rsidRDefault="00635AEF" w:rsidP="003E2782">
            <w:pPr>
              <w:pStyle w:val="ListParagraph"/>
              <w:numPr>
                <w:ilvl w:val="0"/>
                <w:numId w:val="16"/>
              </w:numPr>
              <w:ind w:left="313" w:hanging="284"/>
              <w:rPr>
                <w:rFonts w:ascii="Times New Roman" w:hAnsi="Times New Roman"/>
              </w:rPr>
            </w:pPr>
            <w:r w:rsidRPr="00A41008">
              <w:rPr>
                <w:rFonts w:ascii="Times New Roman" w:hAnsi="Times New Roman"/>
              </w:rPr>
              <w:t>Basic introduction with M&amp;E consultants</w:t>
            </w:r>
          </w:p>
          <w:p w14:paraId="7594CE97" w14:textId="77777777" w:rsidR="00635AEF" w:rsidRDefault="00635AEF" w:rsidP="003E2782">
            <w:pPr>
              <w:pStyle w:val="ListParagraph"/>
              <w:numPr>
                <w:ilvl w:val="0"/>
                <w:numId w:val="16"/>
              </w:numPr>
              <w:ind w:left="313" w:hanging="284"/>
              <w:rPr>
                <w:rFonts w:ascii="Times New Roman" w:hAnsi="Times New Roman"/>
              </w:rPr>
            </w:pPr>
            <w:r w:rsidRPr="00A41008">
              <w:rPr>
                <w:rFonts w:ascii="Times New Roman" w:hAnsi="Times New Roman"/>
              </w:rPr>
              <w:t>Brief discussion on approach and methodology proposed for the assignment</w:t>
            </w:r>
          </w:p>
          <w:p w14:paraId="68C6800C" w14:textId="77777777" w:rsidR="00635AEF" w:rsidRDefault="00635AEF" w:rsidP="003E2782">
            <w:pPr>
              <w:pStyle w:val="ListParagraph"/>
              <w:numPr>
                <w:ilvl w:val="0"/>
                <w:numId w:val="16"/>
              </w:numPr>
              <w:ind w:left="313" w:hanging="284"/>
              <w:rPr>
                <w:rFonts w:ascii="Times New Roman" w:hAnsi="Times New Roman"/>
              </w:rPr>
            </w:pPr>
            <w:r>
              <w:rPr>
                <w:rFonts w:ascii="Times New Roman" w:hAnsi="Times New Roman"/>
              </w:rPr>
              <w:t>Brief discussion on the approach and methodology to be followed for development of AEIP</w:t>
            </w:r>
          </w:p>
          <w:p w14:paraId="22ACE4FE" w14:textId="0B3F032B" w:rsidR="00635AEF" w:rsidRPr="006D7AE8" w:rsidRDefault="00635AEF" w:rsidP="003E2782">
            <w:pPr>
              <w:pStyle w:val="ListParagraph"/>
              <w:numPr>
                <w:ilvl w:val="0"/>
                <w:numId w:val="16"/>
              </w:numPr>
              <w:ind w:left="313" w:hanging="284"/>
              <w:rPr>
                <w:rFonts w:ascii="Times New Roman" w:hAnsi="Times New Roman"/>
              </w:rPr>
            </w:pPr>
            <w:r>
              <w:rPr>
                <w:rFonts w:ascii="Times New Roman" w:hAnsi="Times New Roman"/>
              </w:rPr>
              <w:t xml:space="preserve">Brief discussion on the coordination arrangement required between M&amp;E Consultants and AEIP consultants  </w:t>
            </w:r>
          </w:p>
        </w:tc>
      </w:tr>
      <w:tr w:rsidR="00635AEF" w:rsidRPr="00A41008" w14:paraId="0E4F7C30" w14:textId="77777777" w:rsidTr="00A41008">
        <w:trPr>
          <w:trHeight w:val="914"/>
        </w:trPr>
        <w:tc>
          <w:tcPr>
            <w:tcW w:w="2556" w:type="dxa"/>
          </w:tcPr>
          <w:p w14:paraId="78FC47C4" w14:textId="64A37A74" w:rsidR="00635AEF" w:rsidRPr="00A41008" w:rsidRDefault="00635AEF" w:rsidP="00AF2174">
            <w:pPr>
              <w:rPr>
                <w:sz w:val="22"/>
                <w:szCs w:val="22"/>
              </w:rPr>
            </w:pPr>
            <w:r w:rsidRPr="00A41008">
              <w:rPr>
                <w:rFonts w:ascii="Times New Roman" w:hAnsi="Times New Roman"/>
                <w:sz w:val="22"/>
                <w:szCs w:val="22"/>
              </w:rPr>
              <w:t xml:space="preserve">Central Statistical Organization </w:t>
            </w:r>
          </w:p>
        </w:tc>
        <w:tc>
          <w:tcPr>
            <w:tcW w:w="1453" w:type="dxa"/>
          </w:tcPr>
          <w:p w14:paraId="015A2C23" w14:textId="3D9D3C8F"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23</w:t>
            </w:r>
            <w:r w:rsidR="00F40842">
              <w:rPr>
                <w:rFonts w:ascii="Times New Roman" w:hAnsi="Times New Roman"/>
                <w:sz w:val="22"/>
                <w:szCs w:val="22"/>
              </w:rPr>
              <w:t>,</w:t>
            </w:r>
            <w:r w:rsidR="00F40842" w:rsidRPr="00A41008">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7140CEFD" w14:textId="77777777" w:rsidR="00635AEF" w:rsidRPr="00B63D5B" w:rsidRDefault="00635AEF" w:rsidP="003E2782">
            <w:pPr>
              <w:pStyle w:val="ListParagraph"/>
              <w:numPr>
                <w:ilvl w:val="0"/>
                <w:numId w:val="18"/>
              </w:numPr>
              <w:ind w:left="313" w:hanging="284"/>
              <w:rPr>
                <w:rFonts w:ascii="Times New Roman" w:hAnsi="Times New Roman"/>
              </w:rPr>
            </w:pPr>
            <w:r w:rsidRPr="00B63D5B">
              <w:rPr>
                <w:rFonts w:ascii="Times New Roman" w:hAnsi="Times New Roman"/>
              </w:rPr>
              <w:t>Basic introduction with M&amp;E consultants</w:t>
            </w:r>
            <w:r>
              <w:rPr>
                <w:rFonts w:ascii="Times New Roman" w:hAnsi="Times New Roman"/>
              </w:rPr>
              <w:t>.</w:t>
            </w:r>
          </w:p>
          <w:p w14:paraId="5E51BF70" w14:textId="77777777" w:rsidR="00635AEF" w:rsidRDefault="00635AEF" w:rsidP="003E2782">
            <w:pPr>
              <w:pStyle w:val="ListParagraph"/>
              <w:numPr>
                <w:ilvl w:val="0"/>
                <w:numId w:val="18"/>
              </w:numPr>
              <w:ind w:left="313" w:hanging="284"/>
              <w:rPr>
                <w:rFonts w:ascii="Times New Roman" w:hAnsi="Times New Roman"/>
              </w:rPr>
            </w:pPr>
            <w:r>
              <w:rPr>
                <w:rFonts w:ascii="Times New Roman" w:hAnsi="Times New Roman"/>
              </w:rPr>
              <w:t>Brief discussion on the current system and procedures in place at CSO for collecting and publishing energy sector statistics</w:t>
            </w:r>
          </w:p>
          <w:p w14:paraId="012A0B86" w14:textId="77777777" w:rsidR="00635AEF" w:rsidRPr="00A41008" w:rsidRDefault="00635AEF" w:rsidP="003E2782">
            <w:pPr>
              <w:pStyle w:val="ListParagraph"/>
              <w:numPr>
                <w:ilvl w:val="0"/>
                <w:numId w:val="18"/>
              </w:numPr>
              <w:ind w:left="313" w:hanging="284"/>
              <w:rPr>
                <w:rFonts w:ascii="Times New Roman" w:hAnsi="Times New Roman"/>
              </w:rPr>
            </w:pPr>
            <w:r>
              <w:rPr>
                <w:rFonts w:ascii="Times New Roman" w:hAnsi="Times New Roman"/>
              </w:rPr>
              <w:t xml:space="preserve">Brief discussion on the existing capabilities of CSO in undertaking specialised evaluation studies/ research for the energy sector            </w:t>
            </w:r>
          </w:p>
          <w:p w14:paraId="7B5BDD8E" w14:textId="05F48AB7" w:rsidR="00635AEF" w:rsidRPr="006D7AE8" w:rsidRDefault="00635AEF" w:rsidP="003E2782">
            <w:pPr>
              <w:pStyle w:val="ListParagraph"/>
              <w:numPr>
                <w:ilvl w:val="0"/>
                <w:numId w:val="18"/>
              </w:numPr>
              <w:ind w:left="313" w:hanging="284"/>
              <w:rPr>
                <w:rFonts w:ascii="Times New Roman" w:hAnsi="Times New Roman"/>
              </w:rPr>
            </w:pPr>
            <w:r>
              <w:rPr>
                <w:rFonts w:ascii="Times New Roman" w:hAnsi="Times New Roman"/>
              </w:rPr>
              <w:t xml:space="preserve">Brief discussion on the existing organisation structure of CSO and geographical presence of CSO staff at the provincial level  </w:t>
            </w:r>
          </w:p>
        </w:tc>
      </w:tr>
      <w:tr w:rsidR="00635AEF" w:rsidRPr="00A41008" w14:paraId="4A12E06D" w14:textId="77777777" w:rsidTr="00BD733F">
        <w:trPr>
          <w:trHeight w:val="694"/>
        </w:trPr>
        <w:tc>
          <w:tcPr>
            <w:tcW w:w="2556" w:type="dxa"/>
          </w:tcPr>
          <w:p w14:paraId="5806C909" w14:textId="35B817CB" w:rsidR="00635AEF" w:rsidRPr="00A41008" w:rsidRDefault="00635AEF" w:rsidP="00AF2174">
            <w:pPr>
              <w:rPr>
                <w:sz w:val="22"/>
                <w:szCs w:val="22"/>
              </w:rPr>
            </w:pPr>
            <w:r w:rsidRPr="00A41008">
              <w:rPr>
                <w:rFonts w:ascii="Times New Roman" w:hAnsi="Times New Roman"/>
                <w:sz w:val="22"/>
                <w:szCs w:val="22"/>
              </w:rPr>
              <w:t xml:space="preserve">Vocational Training </w:t>
            </w:r>
            <w:proofErr w:type="spellStart"/>
            <w:r w:rsidRPr="00A41008">
              <w:rPr>
                <w:rFonts w:ascii="Times New Roman" w:hAnsi="Times New Roman"/>
                <w:sz w:val="22"/>
                <w:szCs w:val="22"/>
              </w:rPr>
              <w:t>Center</w:t>
            </w:r>
            <w:proofErr w:type="spellEnd"/>
            <w:r w:rsidRPr="00A41008">
              <w:rPr>
                <w:rFonts w:ascii="Times New Roman" w:hAnsi="Times New Roman"/>
                <w:sz w:val="22"/>
                <w:szCs w:val="22"/>
              </w:rPr>
              <w:t>, MEW</w:t>
            </w:r>
          </w:p>
        </w:tc>
        <w:tc>
          <w:tcPr>
            <w:tcW w:w="1453" w:type="dxa"/>
          </w:tcPr>
          <w:p w14:paraId="175B4200" w14:textId="30C9CD45"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23</w:t>
            </w:r>
            <w:r w:rsidR="00F40842">
              <w:rPr>
                <w:rFonts w:ascii="Times New Roman" w:hAnsi="Times New Roman"/>
                <w:sz w:val="22"/>
                <w:szCs w:val="22"/>
              </w:rPr>
              <w:t>,</w:t>
            </w:r>
            <w:r w:rsidRPr="00A41008">
              <w:rPr>
                <w:rFonts w:ascii="Times New Roman" w:hAnsi="Times New Roman"/>
                <w:sz w:val="22"/>
                <w:szCs w:val="22"/>
              </w:rPr>
              <w:t>2017</w:t>
            </w:r>
          </w:p>
        </w:tc>
        <w:tc>
          <w:tcPr>
            <w:tcW w:w="5480" w:type="dxa"/>
          </w:tcPr>
          <w:p w14:paraId="481ED3FB" w14:textId="77777777" w:rsidR="00635AEF" w:rsidRPr="00A41008" w:rsidRDefault="00635AEF" w:rsidP="003E2782">
            <w:pPr>
              <w:pStyle w:val="ListParagraph"/>
              <w:numPr>
                <w:ilvl w:val="0"/>
                <w:numId w:val="17"/>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61B70F8F" w14:textId="77777777" w:rsidR="00635AEF" w:rsidRPr="00A41008" w:rsidRDefault="00635AEF" w:rsidP="003E2782">
            <w:pPr>
              <w:pStyle w:val="ListParagraph"/>
              <w:numPr>
                <w:ilvl w:val="0"/>
                <w:numId w:val="17"/>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22FFCAC6" w14:textId="7CDA9DB1" w:rsidR="00635AEF" w:rsidRPr="006D7AE8" w:rsidRDefault="00635AEF" w:rsidP="003E2782">
            <w:pPr>
              <w:pStyle w:val="ListParagraph"/>
              <w:numPr>
                <w:ilvl w:val="0"/>
                <w:numId w:val="17"/>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the directorates </w:t>
            </w:r>
            <w:r w:rsidRPr="00FF0097">
              <w:rPr>
                <w:rFonts w:ascii="Times New Roman" w:hAnsi="Times New Roman"/>
              </w:rPr>
              <w:t xml:space="preserve">for </w:t>
            </w:r>
            <w:r>
              <w:rPr>
                <w:rFonts w:ascii="Times New Roman" w:hAnsi="Times New Roman"/>
              </w:rPr>
              <w:t>successful execution of the assignment.</w:t>
            </w:r>
          </w:p>
        </w:tc>
      </w:tr>
      <w:tr w:rsidR="00635AEF" w:rsidRPr="00A41008" w14:paraId="7C87AB3A" w14:textId="77777777" w:rsidTr="00A41008">
        <w:trPr>
          <w:trHeight w:val="914"/>
        </w:trPr>
        <w:tc>
          <w:tcPr>
            <w:tcW w:w="2556" w:type="dxa"/>
          </w:tcPr>
          <w:p w14:paraId="09A9CEAB" w14:textId="77777777" w:rsidR="00635AEF" w:rsidRPr="00A41008" w:rsidRDefault="00635AEF" w:rsidP="0080078E">
            <w:pPr>
              <w:rPr>
                <w:rFonts w:ascii="Times New Roman" w:hAnsi="Times New Roman"/>
                <w:sz w:val="22"/>
                <w:szCs w:val="22"/>
              </w:rPr>
            </w:pPr>
            <w:r w:rsidRPr="00A41008">
              <w:rPr>
                <w:rFonts w:ascii="Times New Roman" w:hAnsi="Times New Roman"/>
                <w:sz w:val="22"/>
                <w:szCs w:val="22"/>
              </w:rPr>
              <w:lastRenderedPageBreak/>
              <w:t>Afghanistan Sustainable Energy for Rural Development (ASERD), Ministry of Rural Rehabilitation and Development (MRRD)</w:t>
            </w:r>
          </w:p>
          <w:p w14:paraId="452B8CD1" w14:textId="77777777" w:rsidR="00635AEF" w:rsidRPr="00A41008" w:rsidRDefault="00635AEF" w:rsidP="00AF2174">
            <w:pPr>
              <w:rPr>
                <w:sz w:val="22"/>
                <w:szCs w:val="22"/>
              </w:rPr>
            </w:pPr>
          </w:p>
        </w:tc>
        <w:tc>
          <w:tcPr>
            <w:tcW w:w="1453" w:type="dxa"/>
          </w:tcPr>
          <w:p w14:paraId="32C60405" w14:textId="1F6A9C30"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23</w:t>
            </w:r>
            <w:r w:rsidR="00F40842">
              <w:rPr>
                <w:rFonts w:ascii="Times New Roman" w:hAnsi="Times New Roman"/>
                <w:sz w:val="22"/>
                <w:szCs w:val="22"/>
              </w:rPr>
              <w:t>,</w:t>
            </w:r>
            <w:r w:rsidRPr="00A41008">
              <w:rPr>
                <w:rFonts w:ascii="Times New Roman" w:hAnsi="Times New Roman"/>
                <w:sz w:val="22"/>
                <w:szCs w:val="22"/>
              </w:rPr>
              <w:t>2017</w:t>
            </w:r>
          </w:p>
        </w:tc>
        <w:tc>
          <w:tcPr>
            <w:tcW w:w="5480" w:type="dxa"/>
          </w:tcPr>
          <w:p w14:paraId="25712660" w14:textId="77777777" w:rsidR="00635AEF" w:rsidRPr="00A41008" w:rsidRDefault="00635AEF" w:rsidP="003E2782">
            <w:pPr>
              <w:pStyle w:val="ListParagraph"/>
              <w:numPr>
                <w:ilvl w:val="0"/>
                <w:numId w:val="15"/>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00D9FE81" w14:textId="77777777" w:rsidR="00635AEF" w:rsidRPr="00A41008" w:rsidRDefault="00635AEF" w:rsidP="003E2782">
            <w:pPr>
              <w:pStyle w:val="ListParagraph"/>
              <w:numPr>
                <w:ilvl w:val="0"/>
                <w:numId w:val="15"/>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4605553B" w14:textId="77777777" w:rsidR="00635AEF" w:rsidRDefault="00635AEF" w:rsidP="003E2782">
            <w:pPr>
              <w:pStyle w:val="ListParagraph"/>
              <w:numPr>
                <w:ilvl w:val="0"/>
                <w:numId w:val="15"/>
              </w:numPr>
              <w:ind w:left="313" w:hanging="284"/>
              <w:rPr>
                <w:rFonts w:ascii="Times New Roman" w:hAnsi="Times New Roman"/>
              </w:rPr>
            </w:pPr>
            <w:r>
              <w:rPr>
                <w:rFonts w:ascii="Times New Roman" w:hAnsi="Times New Roman"/>
              </w:rPr>
              <w:t xml:space="preserve">Brief discussion to understand ASERD’s mandate and significance in the energy sector in Afghanistan </w:t>
            </w:r>
          </w:p>
          <w:p w14:paraId="71950257" w14:textId="4FBA8DED" w:rsidR="00635AEF" w:rsidRPr="006D7AE8" w:rsidRDefault="00635AEF" w:rsidP="003E2782">
            <w:pPr>
              <w:pStyle w:val="ListParagraph"/>
              <w:numPr>
                <w:ilvl w:val="0"/>
                <w:numId w:val="15"/>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 ASERD/MRRD.</w:t>
            </w:r>
          </w:p>
        </w:tc>
      </w:tr>
      <w:tr w:rsidR="00635AEF" w:rsidRPr="00A41008" w14:paraId="7EF53BA7" w14:textId="77777777" w:rsidTr="00A41008">
        <w:trPr>
          <w:trHeight w:val="914"/>
        </w:trPr>
        <w:tc>
          <w:tcPr>
            <w:tcW w:w="2556" w:type="dxa"/>
          </w:tcPr>
          <w:p w14:paraId="056DADFD" w14:textId="57933DAC" w:rsidR="00635AEF" w:rsidRPr="00A41008" w:rsidRDefault="00635AEF" w:rsidP="00AF2174">
            <w:pPr>
              <w:rPr>
                <w:sz w:val="22"/>
                <w:szCs w:val="22"/>
              </w:rPr>
            </w:pPr>
            <w:r w:rsidRPr="00A41008">
              <w:rPr>
                <w:rFonts w:ascii="Times New Roman" w:hAnsi="Times New Roman"/>
                <w:sz w:val="22"/>
                <w:szCs w:val="22"/>
              </w:rPr>
              <w:t>Energy Policy Directorate, MEW</w:t>
            </w:r>
          </w:p>
        </w:tc>
        <w:tc>
          <w:tcPr>
            <w:tcW w:w="1453" w:type="dxa"/>
          </w:tcPr>
          <w:p w14:paraId="5BB87D34" w14:textId="42EAEEC9"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20</w:t>
            </w:r>
            <w:r w:rsidR="00F40842">
              <w:rPr>
                <w:rFonts w:ascii="Times New Roman" w:hAnsi="Times New Roman"/>
                <w:sz w:val="22"/>
                <w:szCs w:val="22"/>
              </w:rPr>
              <w:t>,</w:t>
            </w:r>
            <w:r w:rsidR="00F40842" w:rsidRPr="00A41008">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4F1D48E8" w14:textId="77777777" w:rsidR="00635AEF" w:rsidRPr="00A41008" w:rsidRDefault="00635AEF" w:rsidP="003E2782">
            <w:pPr>
              <w:pStyle w:val="ListParagraph"/>
              <w:numPr>
                <w:ilvl w:val="0"/>
                <w:numId w:val="14"/>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3182D5B5" w14:textId="77777777" w:rsidR="00635AEF" w:rsidRPr="00A41008" w:rsidRDefault="00635AEF" w:rsidP="003E2782">
            <w:pPr>
              <w:pStyle w:val="ListParagraph"/>
              <w:numPr>
                <w:ilvl w:val="0"/>
                <w:numId w:val="14"/>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4FA819DE" w14:textId="17FB0406" w:rsidR="00635AEF" w:rsidRPr="006D7AE8" w:rsidRDefault="00635AEF" w:rsidP="003E2782">
            <w:pPr>
              <w:pStyle w:val="ListParagraph"/>
              <w:numPr>
                <w:ilvl w:val="0"/>
                <w:numId w:val="14"/>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the Directorate </w:t>
            </w:r>
            <w:r w:rsidRPr="00FF0097">
              <w:rPr>
                <w:rFonts w:ascii="Times New Roman" w:hAnsi="Times New Roman"/>
              </w:rPr>
              <w:t xml:space="preserve">for </w:t>
            </w:r>
            <w:r>
              <w:rPr>
                <w:rFonts w:ascii="Times New Roman" w:hAnsi="Times New Roman"/>
              </w:rPr>
              <w:t>successful execution of the assignment.</w:t>
            </w:r>
          </w:p>
        </w:tc>
      </w:tr>
      <w:tr w:rsidR="00635AEF" w:rsidRPr="00A41008" w14:paraId="03AE8C77" w14:textId="77777777" w:rsidTr="00A41008">
        <w:trPr>
          <w:trHeight w:val="914"/>
        </w:trPr>
        <w:tc>
          <w:tcPr>
            <w:tcW w:w="2556" w:type="dxa"/>
          </w:tcPr>
          <w:p w14:paraId="0C640F4A" w14:textId="28B81599" w:rsidR="00635AEF" w:rsidRPr="00A41008" w:rsidRDefault="00635AEF" w:rsidP="00AF2174">
            <w:pPr>
              <w:rPr>
                <w:sz w:val="22"/>
                <w:szCs w:val="22"/>
              </w:rPr>
            </w:pPr>
            <w:r w:rsidRPr="00A41008">
              <w:rPr>
                <w:rFonts w:ascii="Times New Roman" w:hAnsi="Times New Roman"/>
                <w:sz w:val="22"/>
                <w:szCs w:val="22"/>
                <w:lang w:bidi="en-US"/>
              </w:rPr>
              <w:t>Energy Programming Directorate</w:t>
            </w:r>
            <w:r w:rsidRPr="00A41008">
              <w:rPr>
                <w:rFonts w:ascii="Times New Roman" w:hAnsi="Times New Roman"/>
                <w:sz w:val="22"/>
                <w:szCs w:val="22"/>
              </w:rPr>
              <w:t>, MEW</w:t>
            </w:r>
          </w:p>
        </w:tc>
        <w:tc>
          <w:tcPr>
            <w:tcW w:w="1453" w:type="dxa"/>
          </w:tcPr>
          <w:p w14:paraId="75AB4C31" w14:textId="754C2FBD" w:rsidR="00635AEF" w:rsidRPr="00A41008" w:rsidRDefault="00635AE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20</w:t>
            </w:r>
            <w:r w:rsidR="00F40842">
              <w:rPr>
                <w:rFonts w:ascii="Times New Roman" w:hAnsi="Times New Roman"/>
                <w:sz w:val="22"/>
                <w:szCs w:val="22"/>
              </w:rPr>
              <w:t>,</w:t>
            </w:r>
            <w:r w:rsidRPr="00A41008">
              <w:rPr>
                <w:rFonts w:ascii="Times New Roman" w:hAnsi="Times New Roman"/>
                <w:sz w:val="22"/>
                <w:szCs w:val="22"/>
              </w:rPr>
              <w:t>2017</w:t>
            </w:r>
          </w:p>
        </w:tc>
        <w:tc>
          <w:tcPr>
            <w:tcW w:w="5480" w:type="dxa"/>
          </w:tcPr>
          <w:p w14:paraId="7D98E2CD" w14:textId="77777777" w:rsidR="00635AEF" w:rsidRPr="00A41008" w:rsidRDefault="00635AEF" w:rsidP="003E2782">
            <w:pPr>
              <w:pStyle w:val="ListParagraph"/>
              <w:numPr>
                <w:ilvl w:val="0"/>
                <w:numId w:val="13"/>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6D41D239" w14:textId="77777777" w:rsidR="00635AEF" w:rsidRPr="00C63A25" w:rsidRDefault="00635AEF" w:rsidP="003E2782">
            <w:pPr>
              <w:pStyle w:val="ListParagraph"/>
              <w:numPr>
                <w:ilvl w:val="0"/>
                <w:numId w:val="13"/>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4796EA7D" w14:textId="302D998F" w:rsidR="00635AEF" w:rsidRPr="006D7AE8" w:rsidRDefault="00635AEF" w:rsidP="003E2782">
            <w:pPr>
              <w:pStyle w:val="ListParagraph"/>
              <w:numPr>
                <w:ilvl w:val="0"/>
                <w:numId w:val="13"/>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the Directorate </w:t>
            </w:r>
            <w:r w:rsidRPr="00FF0097">
              <w:rPr>
                <w:rFonts w:ascii="Times New Roman" w:hAnsi="Times New Roman"/>
              </w:rPr>
              <w:t xml:space="preserve">for </w:t>
            </w:r>
            <w:r>
              <w:rPr>
                <w:rFonts w:ascii="Times New Roman" w:hAnsi="Times New Roman"/>
              </w:rPr>
              <w:t>successful execution of the assignment.</w:t>
            </w:r>
          </w:p>
        </w:tc>
      </w:tr>
      <w:tr w:rsidR="0066506F" w:rsidRPr="00A41008" w14:paraId="60DFBCA8" w14:textId="77777777" w:rsidTr="00A41008">
        <w:trPr>
          <w:trHeight w:val="914"/>
        </w:trPr>
        <w:tc>
          <w:tcPr>
            <w:tcW w:w="2556" w:type="dxa"/>
          </w:tcPr>
          <w:p w14:paraId="4B896BDD" w14:textId="51027C69" w:rsidR="0066506F" w:rsidRPr="00A41008" w:rsidRDefault="0066506F" w:rsidP="00AF2174">
            <w:pPr>
              <w:rPr>
                <w:sz w:val="22"/>
                <w:szCs w:val="22"/>
              </w:rPr>
            </w:pPr>
            <w:r w:rsidRPr="00A41008">
              <w:rPr>
                <w:rFonts w:ascii="Times New Roman" w:hAnsi="Times New Roman"/>
                <w:sz w:val="22"/>
                <w:szCs w:val="22"/>
                <w:lang w:bidi="en-US"/>
              </w:rPr>
              <w:t>Renewable Energy</w:t>
            </w:r>
            <w:r w:rsidRPr="00A41008">
              <w:rPr>
                <w:rFonts w:ascii="Times New Roman" w:hAnsi="Times New Roman"/>
                <w:sz w:val="22"/>
                <w:szCs w:val="22"/>
              </w:rPr>
              <w:t xml:space="preserve"> Directorate, MEW</w:t>
            </w:r>
            <w:r w:rsidRPr="00A41008">
              <w:rPr>
                <w:rFonts w:ascii="Times New Roman" w:hAnsi="Times New Roman"/>
                <w:sz w:val="22"/>
                <w:szCs w:val="22"/>
                <w:lang w:bidi="en-US"/>
              </w:rPr>
              <w:t> </w:t>
            </w:r>
          </w:p>
        </w:tc>
        <w:tc>
          <w:tcPr>
            <w:tcW w:w="1453" w:type="dxa"/>
          </w:tcPr>
          <w:p w14:paraId="71FBE7E8" w14:textId="16ED5903" w:rsidR="0066506F" w:rsidRPr="00A41008" w:rsidRDefault="0066506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20</w:t>
            </w:r>
            <w:r w:rsidR="00F40842">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525B201E" w14:textId="77777777" w:rsidR="0066506F" w:rsidRPr="00A41008" w:rsidRDefault="0066506F" w:rsidP="003E2782">
            <w:pPr>
              <w:pStyle w:val="ListParagraph"/>
              <w:numPr>
                <w:ilvl w:val="0"/>
                <w:numId w:val="12"/>
              </w:numPr>
              <w:ind w:left="313" w:hanging="284"/>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0CEBF153" w14:textId="77777777" w:rsidR="0066506F" w:rsidRPr="00C63A25" w:rsidRDefault="0066506F" w:rsidP="003E2782">
            <w:pPr>
              <w:pStyle w:val="ListParagraph"/>
              <w:numPr>
                <w:ilvl w:val="0"/>
                <w:numId w:val="12"/>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67FC9B53" w14:textId="165239C4" w:rsidR="0066506F" w:rsidRPr="006D7AE8" w:rsidRDefault="0066506F" w:rsidP="003E2782">
            <w:pPr>
              <w:pStyle w:val="ListParagraph"/>
              <w:numPr>
                <w:ilvl w:val="0"/>
                <w:numId w:val="12"/>
              </w:numPr>
              <w:ind w:left="313" w:hanging="284"/>
              <w:rPr>
                <w:rFonts w:ascii="Times New Roman" w:hAnsi="Times New Roman"/>
              </w:rPr>
            </w:pPr>
            <w:r w:rsidRPr="00FF0097">
              <w:rPr>
                <w:rFonts w:ascii="Times New Roman" w:hAnsi="Times New Roman"/>
              </w:rPr>
              <w:t xml:space="preserve">Brief discussion on the </w:t>
            </w:r>
            <w:r>
              <w:rPr>
                <w:rFonts w:ascii="Times New Roman" w:hAnsi="Times New Roman"/>
              </w:rPr>
              <w:t>support and documents required from</w:t>
            </w:r>
            <w:r w:rsidRPr="00FF0097">
              <w:rPr>
                <w:rFonts w:ascii="Times New Roman" w:hAnsi="Times New Roman"/>
              </w:rPr>
              <w:t xml:space="preserve"> </w:t>
            </w:r>
            <w:r>
              <w:rPr>
                <w:rFonts w:ascii="Times New Roman" w:hAnsi="Times New Roman"/>
              </w:rPr>
              <w:t xml:space="preserve">the Directorate </w:t>
            </w:r>
            <w:r w:rsidRPr="00FF0097">
              <w:rPr>
                <w:rFonts w:ascii="Times New Roman" w:hAnsi="Times New Roman"/>
              </w:rPr>
              <w:t xml:space="preserve">for </w:t>
            </w:r>
            <w:r>
              <w:rPr>
                <w:rFonts w:ascii="Times New Roman" w:hAnsi="Times New Roman"/>
              </w:rPr>
              <w:t>successful execution of the assignment.</w:t>
            </w:r>
            <w:r w:rsidRPr="006D7AE8">
              <w:t xml:space="preserve"> </w:t>
            </w:r>
          </w:p>
        </w:tc>
      </w:tr>
      <w:tr w:rsidR="0066506F" w:rsidRPr="00A41008" w14:paraId="22CD36BE" w14:textId="77777777" w:rsidTr="00A41008">
        <w:trPr>
          <w:trHeight w:val="914"/>
        </w:trPr>
        <w:tc>
          <w:tcPr>
            <w:tcW w:w="2556" w:type="dxa"/>
          </w:tcPr>
          <w:p w14:paraId="6AC1A7A3" w14:textId="48A9107C" w:rsidR="0066506F" w:rsidRPr="00A41008" w:rsidRDefault="0066506F" w:rsidP="00AF2174">
            <w:pPr>
              <w:rPr>
                <w:sz w:val="22"/>
                <w:szCs w:val="22"/>
              </w:rPr>
            </w:pPr>
            <w:r w:rsidRPr="00A41008">
              <w:rPr>
                <w:rFonts w:ascii="Times New Roman" w:hAnsi="Times New Roman"/>
                <w:sz w:val="22"/>
                <w:szCs w:val="22"/>
              </w:rPr>
              <w:t>Energy Deputy Ministry</w:t>
            </w:r>
            <w:r>
              <w:rPr>
                <w:rFonts w:ascii="Times New Roman" w:hAnsi="Times New Roman"/>
                <w:sz w:val="22"/>
                <w:szCs w:val="22"/>
              </w:rPr>
              <w:t>,</w:t>
            </w:r>
            <w:r w:rsidRPr="00A41008">
              <w:rPr>
                <w:rFonts w:ascii="Times New Roman" w:hAnsi="Times New Roman"/>
                <w:sz w:val="22"/>
                <w:szCs w:val="22"/>
              </w:rPr>
              <w:t xml:space="preserve"> MEW</w:t>
            </w:r>
            <w:r>
              <w:rPr>
                <w:rFonts w:ascii="Times New Roman" w:hAnsi="Times New Roman"/>
                <w:sz w:val="22"/>
                <w:szCs w:val="22"/>
              </w:rPr>
              <w:t xml:space="preserve"> (Meeting with Acting Deputy Minister)</w:t>
            </w:r>
          </w:p>
        </w:tc>
        <w:tc>
          <w:tcPr>
            <w:tcW w:w="1453" w:type="dxa"/>
          </w:tcPr>
          <w:p w14:paraId="2249125A" w14:textId="6B926E4B" w:rsidR="0066506F" w:rsidRPr="00A41008" w:rsidRDefault="0066506F" w:rsidP="00C74FDA">
            <w:pPr>
              <w:rPr>
                <w:sz w:val="22"/>
                <w:szCs w:val="22"/>
              </w:rPr>
            </w:pPr>
            <w:r w:rsidRPr="00A41008">
              <w:rPr>
                <w:rFonts w:ascii="Times New Roman" w:hAnsi="Times New Roman"/>
                <w:sz w:val="22"/>
                <w:szCs w:val="22"/>
              </w:rPr>
              <w:t xml:space="preserve">Sep </w:t>
            </w:r>
            <w:r w:rsidR="00F40842" w:rsidRPr="00A41008">
              <w:rPr>
                <w:rFonts w:ascii="Times New Roman" w:hAnsi="Times New Roman"/>
                <w:sz w:val="22"/>
                <w:szCs w:val="22"/>
              </w:rPr>
              <w:t>19</w:t>
            </w:r>
            <w:r w:rsidR="00F40842">
              <w:rPr>
                <w:rFonts w:ascii="Times New Roman" w:hAnsi="Times New Roman"/>
                <w:sz w:val="22"/>
                <w:szCs w:val="22"/>
              </w:rPr>
              <w:t>,</w:t>
            </w:r>
            <w:r w:rsidR="00F40842" w:rsidRPr="00A41008">
              <w:rPr>
                <w:rFonts w:ascii="Times New Roman" w:hAnsi="Times New Roman"/>
                <w:sz w:val="22"/>
                <w:szCs w:val="22"/>
              </w:rPr>
              <w:t xml:space="preserve"> </w:t>
            </w:r>
            <w:r w:rsidRPr="00A41008">
              <w:rPr>
                <w:rFonts w:ascii="Times New Roman" w:hAnsi="Times New Roman"/>
                <w:sz w:val="22"/>
                <w:szCs w:val="22"/>
              </w:rPr>
              <w:t>2017</w:t>
            </w:r>
          </w:p>
        </w:tc>
        <w:tc>
          <w:tcPr>
            <w:tcW w:w="5480" w:type="dxa"/>
          </w:tcPr>
          <w:p w14:paraId="12EB2130" w14:textId="77777777" w:rsidR="0066506F" w:rsidRPr="00A41008" w:rsidRDefault="0066506F" w:rsidP="003E2782">
            <w:pPr>
              <w:pStyle w:val="ListParagraph"/>
              <w:numPr>
                <w:ilvl w:val="0"/>
                <w:numId w:val="23"/>
              </w:numPr>
              <w:rPr>
                <w:rFonts w:ascii="Times New Roman" w:hAnsi="Times New Roman"/>
              </w:rPr>
            </w:pPr>
            <w:r w:rsidRPr="00A41008">
              <w:rPr>
                <w:rFonts w:ascii="Times New Roman" w:hAnsi="Times New Roman"/>
              </w:rPr>
              <w:t>Basic introduction with M&amp;E consultants</w:t>
            </w:r>
            <w:r>
              <w:rPr>
                <w:rFonts w:ascii="Times New Roman" w:hAnsi="Times New Roman"/>
              </w:rPr>
              <w:t>.</w:t>
            </w:r>
          </w:p>
          <w:p w14:paraId="6164E74E" w14:textId="77777777" w:rsidR="0066506F" w:rsidRPr="00A41008" w:rsidRDefault="0066506F" w:rsidP="003E2782">
            <w:pPr>
              <w:pStyle w:val="ListParagraph"/>
              <w:numPr>
                <w:ilvl w:val="0"/>
                <w:numId w:val="23"/>
              </w:numPr>
              <w:ind w:left="313" w:hanging="284"/>
              <w:rPr>
                <w:rFonts w:ascii="Times New Roman" w:hAnsi="Times New Roman"/>
              </w:rPr>
            </w:pPr>
            <w:r w:rsidRPr="00A41008">
              <w:rPr>
                <w:rFonts w:ascii="Times New Roman" w:hAnsi="Times New Roman"/>
              </w:rPr>
              <w:t>Brief discussion on approach and methodology proposed for the assignment</w:t>
            </w:r>
            <w:r>
              <w:rPr>
                <w:rFonts w:ascii="Times New Roman" w:hAnsi="Times New Roman"/>
              </w:rPr>
              <w:t>.</w:t>
            </w:r>
          </w:p>
          <w:p w14:paraId="3A5E193A" w14:textId="77777777" w:rsidR="0066506F" w:rsidRDefault="0066506F" w:rsidP="003E2782">
            <w:pPr>
              <w:pStyle w:val="ListParagraph"/>
              <w:numPr>
                <w:ilvl w:val="0"/>
                <w:numId w:val="23"/>
              </w:numPr>
              <w:ind w:left="313" w:hanging="284"/>
              <w:rPr>
                <w:rFonts w:ascii="Times New Roman" w:hAnsi="Times New Roman"/>
              </w:rPr>
            </w:pPr>
            <w:r>
              <w:rPr>
                <w:rFonts w:ascii="Times New Roman" w:hAnsi="Times New Roman"/>
              </w:rPr>
              <w:t>Brief discussion on the support required from MEW for the execution of the assignment.</w:t>
            </w:r>
          </w:p>
          <w:p w14:paraId="6851BD04" w14:textId="46FA8755" w:rsidR="0066506F" w:rsidRPr="0066506F" w:rsidRDefault="0066506F" w:rsidP="003E2782">
            <w:pPr>
              <w:pStyle w:val="ListParagraph"/>
              <w:numPr>
                <w:ilvl w:val="0"/>
                <w:numId w:val="23"/>
              </w:numPr>
              <w:ind w:left="313" w:hanging="284"/>
              <w:rPr>
                <w:rFonts w:ascii="Times New Roman" w:hAnsi="Times New Roman"/>
              </w:rPr>
            </w:pPr>
            <w:r w:rsidRPr="0066506F">
              <w:rPr>
                <w:rFonts w:ascii="Times New Roman" w:hAnsi="Times New Roman"/>
              </w:rPr>
              <w:t>Request for office space within Energy Deputy Ministry.</w:t>
            </w:r>
          </w:p>
        </w:tc>
      </w:tr>
    </w:tbl>
    <w:p w14:paraId="19219FFD" w14:textId="77777777" w:rsidR="00E243B1" w:rsidRPr="002A2E7F" w:rsidRDefault="00E243B1" w:rsidP="00E243B1">
      <w:pPr>
        <w:spacing w:line="320" w:lineRule="exact"/>
      </w:pPr>
    </w:p>
    <w:p w14:paraId="767166E7" w14:textId="77777777" w:rsidR="00D26E49" w:rsidRDefault="00603072" w:rsidP="00603072">
      <w:pPr>
        <w:spacing w:line="320" w:lineRule="exact"/>
        <w:jc w:val="both"/>
      </w:pPr>
      <w:r>
        <w:t>Apart from the above-mentioned meetings, o</w:t>
      </w:r>
      <w:r w:rsidR="00E243B1" w:rsidRPr="002A2E7F">
        <w:t xml:space="preserve">n September 26, 2017, a presentation was made to </w:t>
      </w:r>
      <w:r w:rsidR="00B579F4" w:rsidRPr="002A2E7F">
        <w:t xml:space="preserve">His Excellency, the Minister- MEW on the assignment and the progress so far. The presentation was preceded by a presentation by the Afghan Energy Information Portal team and many complementary aspects between the two assignments were identified. </w:t>
      </w:r>
    </w:p>
    <w:p w14:paraId="6AE55350" w14:textId="68B64189" w:rsidR="006D7AE8" w:rsidRDefault="006D7AE8" w:rsidP="00603072">
      <w:pPr>
        <w:spacing w:line="320" w:lineRule="exact"/>
        <w:jc w:val="both"/>
      </w:pPr>
    </w:p>
    <w:p w14:paraId="1A5D6E5A" w14:textId="098C5C1C" w:rsidR="006A1428" w:rsidRPr="001D6E76" w:rsidRDefault="006D7AE8" w:rsidP="003E2782">
      <w:pPr>
        <w:pStyle w:val="ListParagraph"/>
        <w:numPr>
          <w:ilvl w:val="0"/>
          <w:numId w:val="11"/>
        </w:numPr>
        <w:spacing w:line="320" w:lineRule="exact"/>
        <w:jc w:val="both"/>
        <w:rPr>
          <w:rFonts w:ascii="Times New Roman" w:hAnsi="Times New Roman"/>
          <w:b/>
          <w:sz w:val="24"/>
          <w:u w:val="single"/>
        </w:rPr>
      </w:pPr>
      <w:r w:rsidRPr="006D7AE8">
        <w:rPr>
          <w:rFonts w:ascii="Times New Roman" w:hAnsi="Times New Roman"/>
          <w:b/>
          <w:sz w:val="24"/>
          <w:u w:val="single"/>
        </w:rPr>
        <w:t>Workshops</w:t>
      </w:r>
      <w:r>
        <w:rPr>
          <w:rFonts w:ascii="Times New Roman" w:hAnsi="Times New Roman"/>
          <w:b/>
          <w:sz w:val="24"/>
          <w:u w:val="single"/>
        </w:rPr>
        <w:t xml:space="preserve">: </w:t>
      </w:r>
      <w:r>
        <w:rPr>
          <w:rFonts w:ascii="Times New Roman" w:hAnsi="Times New Roman"/>
          <w:sz w:val="24"/>
        </w:rPr>
        <w:t xml:space="preserve"> A series of workshops were organized to finalize the theory of change, indicators and templates. These workshops were held in conference rooms of MEW and DABS. </w:t>
      </w:r>
    </w:p>
    <w:p w14:paraId="16F3D20A" w14:textId="29F458B9" w:rsidR="00FB49A1" w:rsidRDefault="006A1428" w:rsidP="00FB49A1">
      <w:pPr>
        <w:spacing w:line="320" w:lineRule="exact"/>
        <w:jc w:val="both"/>
      </w:pPr>
      <w:r>
        <w:lastRenderedPageBreak/>
        <w:t>The participants of these workshops included representatives of MEW Directorates, DABS and MRRD. The workshops were introduced and anchored by the MEW M&amp;E Advisor until his contract</w:t>
      </w:r>
      <w:r w:rsidR="001D6E76">
        <w:t xml:space="preserve"> got over</w:t>
      </w:r>
      <w:r>
        <w:t>. Later in March 2018, the capacity building plan was rolled out. A summary of the workshops is provided below:</w:t>
      </w:r>
    </w:p>
    <w:p w14:paraId="5658518F" w14:textId="153DB2D8" w:rsidR="006A1428" w:rsidRDefault="006A1428" w:rsidP="00FB49A1">
      <w:pPr>
        <w:spacing w:line="320" w:lineRule="exact"/>
        <w:jc w:val="both"/>
      </w:pPr>
    </w:p>
    <w:tbl>
      <w:tblPr>
        <w:tblStyle w:val="GridTable5Dark-Accent1"/>
        <w:tblW w:w="0" w:type="auto"/>
        <w:tblLook w:val="04A0" w:firstRow="1" w:lastRow="0" w:firstColumn="1" w:lastColumn="0" w:noHBand="0" w:noVBand="1"/>
      </w:tblPr>
      <w:tblGrid>
        <w:gridCol w:w="2689"/>
        <w:gridCol w:w="6327"/>
      </w:tblGrid>
      <w:tr w:rsidR="006A1428" w14:paraId="0D75EE6D" w14:textId="77777777" w:rsidTr="006A1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16EC08F5" w14:textId="651579BA" w:rsidR="006A1428" w:rsidRDefault="006A1428" w:rsidP="00FB49A1">
            <w:pPr>
              <w:spacing w:line="320" w:lineRule="exact"/>
              <w:jc w:val="both"/>
            </w:pPr>
            <w:r>
              <w:t>Date</w:t>
            </w:r>
          </w:p>
        </w:tc>
        <w:tc>
          <w:tcPr>
            <w:tcW w:w="6327" w:type="dxa"/>
          </w:tcPr>
          <w:p w14:paraId="782062A9" w14:textId="273BAC2B" w:rsidR="006A1428" w:rsidRDefault="006A1428" w:rsidP="00FB49A1">
            <w:pPr>
              <w:spacing w:line="320" w:lineRule="exact"/>
              <w:jc w:val="both"/>
              <w:cnfStyle w:val="100000000000" w:firstRow="1" w:lastRow="0" w:firstColumn="0" w:lastColumn="0" w:oddVBand="0" w:evenVBand="0" w:oddHBand="0" w:evenHBand="0" w:firstRowFirstColumn="0" w:firstRowLastColumn="0" w:lastRowFirstColumn="0" w:lastRowLastColumn="0"/>
            </w:pPr>
            <w:r>
              <w:t>Objective</w:t>
            </w:r>
          </w:p>
        </w:tc>
      </w:tr>
      <w:tr w:rsidR="006A1428" w14:paraId="3D09AD9A" w14:textId="77777777" w:rsidTr="006A1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004876FC" w14:textId="547A383B" w:rsidR="006A1428" w:rsidRDefault="006A1428" w:rsidP="00FB49A1">
            <w:pPr>
              <w:spacing w:line="320" w:lineRule="exact"/>
              <w:jc w:val="both"/>
            </w:pPr>
            <w:r>
              <w:t xml:space="preserve">January </w:t>
            </w:r>
            <w:r w:rsidR="001D6E76">
              <w:t>07</w:t>
            </w:r>
            <w:r>
              <w:t>, 2018</w:t>
            </w:r>
          </w:p>
        </w:tc>
        <w:tc>
          <w:tcPr>
            <w:tcW w:w="6327" w:type="dxa"/>
          </w:tcPr>
          <w:p w14:paraId="77095B8A" w14:textId="42092B98" w:rsidR="006A1428" w:rsidRDefault="006A1428" w:rsidP="00FB49A1">
            <w:pPr>
              <w:spacing w:line="320" w:lineRule="exact"/>
              <w:jc w:val="both"/>
              <w:cnfStyle w:val="000000100000" w:firstRow="0" w:lastRow="0" w:firstColumn="0" w:lastColumn="0" w:oddVBand="0" w:evenVBand="0" w:oddHBand="1" w:evenHBand="0" w:firstRowFirstColumn="0" w:firstRowLastColumn="0" w:lastRowFirstColumn="0" w:lastRowLastColumn="0"/>
            </w:pPr>
            <w:r>
              <w:t>Present and validate indicators and theory of change</w:t>
            </w:r>
          </w:p>
        </w:tc>
      </w:tr>
      <w:tr w:rsidR="001D6E76" w14:paraId="081EBB78" w14:textId="77777777" w:rsidTr="006A1428">
        <w:tc>
          <w:tcPr>
            <w:cnfStyle w:val="001000000000" w:firstRow="0" w:lastRow="0" w:firstColumn="1" w:lastColumn="0" w:oddVBand="0" w:evenVBand="0" w:oddHBand="0" w:evenHBand="0" w:firstRowFirstColumn="0" w:firstRowLastColumn="0" w:lastRowFirstColumn="0" w:lastRowLastColumn="0"/>
            <w:tcW w:w="2689" w:type="dxa"/>
          </w:tcPr>
          <w:p w14:paraId="1C1F6BA0" w14:textId="5735A1E0" w:rsidR="001D6E76" w:rsidRDefault="001D6E76" w:rsidP="00FB49A1">
            <w:pPr>
              <w:spacing w:line="320" w:lineRule="exact"/>
              <w:jc w:val="both"/>
            </w:pPr>
            <w:r>
              <w:t>January 09, 2018</w:t>
            </w:r>
          </w:p>
        </w:tc>
        <w:tc>
          <w:tcPr>
            <w:tcW w:w="6327" w:type="dxa"/>
          </w:tcPr>
          <w:p w14:paraId="7C70A2B4" w14:textId="44A3E876" w:rsidR="001D6E76" w:rsidRDefault="001D6E76" w:rsidP="00FB49A1">
            <w:pPr>
              <w:spacing w:line="320" w:lineRule="exact"/>
              <w:jc w:val="both"/>
              <w:cnfStyle w:val="000000000000" w:firstRow="0" w:lastRow="0" w:firstColumn="0" w:lastColumn="0" w:oddVBand="0" w:evenVBand="0" w:oddHBand="0" w:evenHBand="0" w:firstRowFirstColumn="0" w:firstRowLastColumn="0" w:lastRowFirstColumn="0" w:lastRowLastColumn="0"/>
            </w:pPr>
            <w:r>
              <w:t>Present and validate indicators and theory of change</w:t>
            </w:r>
          </w:p>
        </w:tc>
      </w:tr>
      <w:tr w:rsidR="006A1428" w14:paraId="27A72899" w14:textId="77777777" w:rsidTr="006A1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3755C789" w14:textId="5E25D9F8" w:rsidR="006A1428" w:rsidRDefault="006A1428" w:rsidP="00FB49A1">
            <w:pPr>
              <w:spacing w:line="320" w:lineRule="exact"/>
              <w:jc w:val="both"/>
            </w:pPr>
            <w:r>
              <w:t xml:space="preserve">February </w:t>
            </w:r>
            <w:r w:rsidR="001D6E76">
              <w:t>26</w:t>
            </w:r>
            <w:r>
              <w:t>, 2018</w:t>
            </w:r>
          </w:p>
        </w:tc>
        <w:tc>
          <w:tcPr>
            <w:tcW w:w="6327" w:type="dxa"/>
          </w:tcPr>
          <w:p w14:paraId="70D49D65" w14:textId="62982FED" w:rsidR="006A1428" w:rsidRDefault="006A1428" w:rsidP="00FB49A1">
            <w:pPr>
              <w:spacing w:line="320" w:lineRule="exact"/>
              <w:jc w:val="both"/>
              <w:cnfStyle w:val="000000100000" w:firstRow="0" w:lastRow="0" w:firstColumn="0" w:lastColumn="0" w:oddVBand="0" w:evenVBand="0" w:oddHBand="1" w:evenHBand="0" w:firstRowFirstColumn="0" w:firstRowLastColumn="0" w:lastRowFirstColumn="0" w:lastRowLastColumn="0"/>
            </w:pPr>
            <w:r>
              <w:t>Present and obtain feedback on reporting templates</w:t>
            </w:r>
          </w:p>
        </w:tc>
      </w:tr>
      <w:tr w:rsidR="006A1428" w14:paraId="7DA3A00A" w14:textId="77777777" w:rsidTr="006A1428">
        <w:tc>
          <w:tcPr>
            <w:cnfStyle w:val="001000000000" w:firstRow="0" w:lastRow="0" w:firstColumn="1" w:lastColumn="0" w:oddVBand="0" w:evenVBand="0" w:oddHBand="0" w:evenHBand="0" w:firstRowFirstColumn="0" w:firstRowLastColumn="0" w:lastRowFirstColumn="0" w:lastRowLastColumn="0"/>
            <w:tcW w:w="2689" w:type="dxa"/>
          </w:tcPr>
          <w:p w14:paraId="52CD47A1" w14:textId="27B0F591" w:rsidR="006A1428" w:rsidRDefault="006A1428" w:rsidP="00FB49A1">
            <w:pPr>
              <w:spacing w:line="320" w:lineRule="exact"/>
              <w:jc w:val="both"/>
            </w:pPr>
            <w:r>
              <w:t xml:space="preserve">March </w:t>
            </w:r>
            <w:r w:rsidR="001D6E76">
              <w:t>28</w:t>
            </w:r>
            <w:r>
              <w:t>, 2018</w:t>
            </w:r>
          </w:p>
        </w:tc>
        <w:tc>
          <w:tcPr>
            <w:tcW w:w="6327" w:type="dxa"/>
          </w:tcPr>
          <w:p w14:paraId="2841C15C" w14:textId="5687F14E" w:rsidR="006A1428" w:rsidRDefault="006A1428" w:rsidP="00FB49A1">
            <w:pPr>
              <w:spacing w:line="320" w:lineRule="exact"/>
              <w:jc w:val="both"/>
              <w:cnfStyle w:val="000000000000" w:firstRow="0" w:lastRow="0" w:firstColumn="0" w:lastColumn="0" w:oddVBand="0" w:evenVBand="0" w:oddHBand="0" w:evenHBand="0" w:firstRowFirstColumn="0" w:firstRowLastColumn="0" w:lastRowFirstColumn="0" w:lastRowLastColumn="0"/>
            </w:pPr>
            <w:r>
              <w:t xml:space="preserve">Orient </w:t>
            </w:r>
            <w:r w:rsidR="001D6E76">
              <w:t xml:space="preserve">MEW Directors and </w:t>
            </w:r>
            <w:r>
              <w:t>select MEW officials on final reporting templates</w:t>
            </w:r>
          </w:p>
        </w:tc>
      </w:tr>
      <w:tr w:rsidR="006A1428" w14:paraId="39CACC25" w14:textId="77777777" w:rsidTr="006A1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44F29F6F" w14:textId="6601A358" w:rsidR="006A1428" w:rsidRDefault="006A1428" w:rsidP="00FB49A1">
            <w:pPr>
              <w:spacing w:line="320" w:lineRule="exact"/>
              <w:jc w:val="both"/>
            </w:pPr>
            <w:r>
              <w:t xml:space="preserve">March </w:t>
            </w:r>
            <w:r w:rsidR="001D6E76">
              <w:t>28</w:t>
            </w:r>
            <w:r>
              <w:t>, 2018</w:t>
            </w:r>
          </w:p>
        </w:tc>
        <w:tc>
          <w:tcPr>
            <w:tcW w:w="6327" w:type="dxa"/>
          </w:tcPr>
          <w:p w14:paraId="2ADB4AA1" w14:textId="0182F99A" w:rsidR="006A1428" w:rsidRDefault="006A1428" w:rsidP="00FB49A1">
            <w:pPr>
              <w:spacing w:line="320" w:lineRule="exact"/>
              <w:jc w:val="both"/>
              <w:cnfStyle w:val="000000100000" w:firstRow="0" w:lastRow="0" w:firstColumn="0" w:lastColumn="0" w:oddVBand="0" w:evenVBand="0" w:oddHBand="1" w:evenHBand="0" w:firstRowFirstColumn="0" w:firstRowLastColumn="0" w:lastRowFirstColumn="0" w:lastRowLastColumn="0"/>
            </w:pPr>
            <w:r>
              <w:t>Orient select DABS officials on final reporting templates</w:t>
            </w:r>
          </w:p>
        </w:tc>
      </w:tr>
    </w:tbl>
    <w:p w14:paraId="7B02BE6A" w14:textId="77777777" w:rsidR="006A1428" w:rsidRPr="00FB49A1" w:rsidRDefault="006A1428" w:rsidP="00FB49A1">
      <w:pPr>
        <w:spacing w:line="320" w:lineRule="exact"/>
        <w:jc w:val="both"/>
      </w:pPr>
    </w:p>
    <w:p w14:paraId="20CC9FA7" w14:textId="77777777" w:rsidR="00FB49A1" w:rsidRDefault="00FB49A1" w:rsidP="00FB49A1">
      <w:pPr>
        <w:spacing w:line="320" w:lineRule="exact"/>
        <w:jc w:val="both"/>
        <w:rPr>
          <w:b/>
          <w:u w:val="single"/>
        </w:rPr>
      </w:pPr>
    </w:p>
    <w:p w14:paraId="4785F240" w14:textId="4115C15D" w:rsidR="00FB49A1" w:rsidRPr="00FB49A1" w:rsidRDefault="00FB49A1" w:rsidP="00FB49A1">
      <w:pPr>
        <w:spacing w:line="320" w:lineRule="exact"/>
        <w:jc w:val="both"/>
        <w:rPr>
          <w:b/>
          <w:u w:val="single"/>
        </w:rPr>
        <w:sectPr w:rsidR="00FB49A1" w:rsidRPr="00FB49A1" w:rsidSect="00684228">
          <w:headerReference w:type="default" r:id="rId9"/>
          <w:footerReference w:type="default" r:id="rId10"/>
          <w:pgSz w:w="11906" w:h="16838"/>
          <w:pgMar w:top="1267" w:right="1440" w:bottom="1246" w:left="1440" w:header="680" w:footer="244" w:gutter="0"/>
          <w:cols w:space="708"/>
          <w:titlePg/>
          <w:docGrid w:linePitch="360"/>
        </w:sectPr>
      </w:pPr>
    </w:p>
    <w:p w14:paraId="27C42465" w14:textId="29D692F6" w:rsidR="00F974B1" w:rsidRPr="002A2E7F" w:rsidRDefault="0066506F" w:rsidP="00635AEF">
      <w:pPr>
        <w:pStyle w:val="Heading1"/>
        <w:numPr>
          <w:ilvl w:val="0"/>
          <w:numId w:val="8"/>
        </w:numPr>
      </w:pPr>
      <w:bookmarkStart w:id="9" w:name="_Toc516505493"/>
      <w:r>
        <w:lastRenderedPageBreak/>
        <w:t>Deliverables</w:t>
      </w:r>
      <w:bookmarkEnd w:id="9"/>
      <w:r>
        <w:t xml:space="preserve"> </w:t>
      </w:r>
    </w:p>
    <w:p w14:paraId="2AB50F55" w14:textId="77777777" w:rsidR="00F974B1" w:rsidRPr="002A2E7F" w:rsidRDefault="00F974B1" w:rsidP="00F974B1">
      <w:pPr>
        <w:spacing w:line="320" w:lineRule="exact"/>
        <w:rPr>
          <w:bCs/>
          <w:iCs/>
        </w:rPr>
      </w:pPr>
    </w:p>
    <w:p w14:paraId="6C3F6B74" w14:textId="0DEFFB9C" w:rsidR="0066506F" w:rsidRDefault="00B104FA" w:rsidP="0066506F">
      <w:pPr>
        <w:spacing w:line="320" w:lineRule="exact"/>
        <w:jc w:val="both"/>
      </w:pPr>
      <w:r>
        <w:t>The following</w:t>
      </w:r>
      <w:r w:rsidR="0066506F">
        <w:t xml:space="preserve"> deliverables </w:t>
      </w:r>
      <w:r>
        <w:t xml:space="preserve">were </w:t>
      </w:r>
      <w:r w:rsidR="0066506F">
        <w:t xml:space="preserve">submitted </w:t>
      </w:r>
      <w:r>
        <w:t>during the course of the assignment</w:t>
      </w:r>
      <w:r w:rsidR="0066506F">
        <w:t xml:space="preserve">:   </w:t>
      </w:r>
    </w:p>
    <w:p w14:paraId="4A944ED6" w14:textId="36A1464D" w:rsidR="00361354" w:rsidRDefault="00361354" w:rsidP="0066506F">
      <w:pPr>
        <w:spacing w:line="320" w:lineRule="exact"/>
        <w:jc w:val="both"/>
      </w:pPr>
    </w:p>
    <w:tbl>
      <w:tblPr>
        <w:tblStyle w:val="GridTable5Dark-Accent1"/>
        <w:tblW w:w="0" w:type="auto"/>
        <w:tblLook w:val="04A0" w:firstRow="1" w:lastRow="0" w:firstColumn="1" w:lastColumn="0" w:noHBand="0" w:noVBand="1"/>
      </w:tblPr>
      <w:tblGrid>
        <w:gridCol w:w="846"/>
        <w:gridCol w:w="5358"/>
        <w:gridCol w:w="3103"/>
      </w:tblGrid>
      <w:tr w:rsidR="00361354" w14:paraId="2F744865" w14:textId="77777777" w:rsidTr="003613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63F8F0E" w14:textId="4BF0DE76" w:rsidR="00361354" w:rsidRDefault="00361354" w:rsidP="0066506F">
            <w:pPr>
              <w:spacing w:line="320" w:lineRule="exact"/>
              <w:jc w:val="both"/>
            </w:pPr>
            <w:proofErr w:type="spellStart"/>
            <w:r>
              <w:t>S.No</w:t>
            </w:r>
            <w:proofErr w:type="spellEnd"/>
            <w:r>
              <w:t>.</w:t>
            </w:r>
          </w:p>
        </w:tc>
        <w:tc>
          <w:tcPr>
            <w:tcW w:w="5358" w:type="dxa"/>
          </w:tcPr>
          <w:p w14:paraId="1F5FC988" w14:textId="334937CD" w:rsidR="00361354" w:rsidRDefault="00361354" w:rsidP="0066506F">
            <w:pPr>
              <w:spacing w:line="320" w:lineRule="exact"/>
              <w:jc w:val="both"/>
              <w:cnfStyle w:val="100000000000" w:firstRow="1" w:lastRow="0" w:firstColumn="0" w:lastColumn="0" w:oddVBand="0" w:evenVBand="0" w:oddHBand="0" w:evenHBand="0" w:firstRowFirstColumn="0" w:firstRowLastColumn="0" w:lastRowFirstColumn="0" w:lastRowLastColumn="0"/>
            </w:pPr>
            <w:r>
              <w:t>Report</w:t>
            </w:r>
          </w:p>
        </w:tc>
        <w:tc>
          <w:tcPr>
            <w:tcW w:w="3103" w:type="dxa"/>
          </w:tcPr>
          <w:p w14:paraId="38C317C9" w14:textId="62057AF7" w:rsidR="00361354" w:rsidRDefault="00361354" w:rsidP="0066506F">
            <w:pPr>
              <w:spacing w:line="320" w:lineRule="exact"/>
              <w:jc w:val="both"/>
              <w:cnfStyle w:val="100000000000" w:firstRow="1" w:lastRow="0" w:firstColumn="0" w:lastColumn="0" w:oddVBand="0" w:evenVBand="0" w:oddHBand="0" w:evenHBand="0" w:firstRowFirstColumn="0" w:firstRowLastColumn="0" w:lastRowFirstColumn="0" w:lastRowLastColumn="0"/>
            </w:pPr>
            <w:r>
              <w:t>Date of Submission</w:t>
            </w:r>
          </w:p>
        </w:tc>
      </w:tr>
      <w:tr w:rsidR="00361354" w14:paraId="3F6991ED" w14:textId="77777777" w:rsidTr="003613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B0A2462" w14:textId="77777777" w:rsidR="00361354" w:rsidRPr="00361354" w:rsidRDefault="00361354" w:rsidP="003E2782">
            <w:pPr>
              <w:pStyle w:val="ListParagraph"/>
              <w:numPr>
                <w:ilvl w:val="0"/>
                <w:numId w:val="26"/>
              </w:numPr>
              <w:spacing w:line="320" w:lineRule="exact"/>
              <w:jc w:val="both"/>
            </w:pPr>
          </w:p>
        </w:tc>
        <w:tc>
          <w:tcPr>
            <w:tcW w:w="5358" w:type="dxa"/>
          </w:tcPr>
          <w:p w14:paraId="6F228756" w14:textId="5D2BED6B" w:rsidR="00361354" w:rsidRDefault="00361354" w:rsidP="0066506F">
            <w:pPr>
              <w:spacing w:line="320" w:lineRule="exact"/>
              <w:jc w:val="both"/>
              <w:cnfStyle w:val="000000100000" w:firstRow="0" w:lastRow="0" w:firstColumn="0" w:lastColumn="0" w:oddVBand="0" w:evenVBand="0" w:oddHBand="1" w:evenHBand="0" w:firstRowFirstColumn="0" w:firstRowLastColumn="0" w:lastRowFirstColumn="0" w:lastRowLastColumn="0"/>
            </w:pPr>
            <w:r>
              <w:t>Inception Report</w:t>
            </w:r>
          </w:p>
        </w:tc>
        <w:tc>
          <w:tcPr>
            <w:tcW w:w="3103" w:type="dxa"/>
          </w:tcPr>
          <w:p w14:paraId="1AAECFE0" w14:textId="60E89EE8" w:rsidR="00361354" w:rsidRDefault="00361354" w:rsidP="0066506F">
            <w:pPr>
              <w:spacing w:line="320" w:lineRule="exact"/>
              <w:jc w:val="both"/>
              <w:cnfStyle w:val="000000100000" w:firstRow="0" w:lastRow="0" w:firstColumn="0" w:lastColumn="0" w:oddVBand="0" w:evenVBand="0" w:oddHBand="1" w:evenHBand="0" w:firstRowFirstColumn="0" w:firstRowLastColumn="0" w:lastRowFirstColumn="0" w:lastRowLastColumn="0"/>
            </w:pPr>
            <w:r>
              <w:t>October 2, 2017</w:t>
            </w:r>
          </w:p>
        </w:tc>
      </w:tr>
      <w:tr w:rsidR="00361354" w14:paraId="2F8CA216" w14:textId="77777777" w:rsidTr="00361354">
        <w:tc>
          <w:tcPr>
            <w:cnfStyle w:val="001000000000" w:firstRow="0" w:lastRow="0" w:firstColumn="1" w:lastColumn="0" w:oddVBand="0" w:evenVBand="0" w:oddHBand="0" w:evenHBand="0" w:firstRowFirstColumn="0" w:firstRowLastColumn="0" w:lastRowFirstColumn="0" w:lastRowLastColumn="0"/>
            <w:tcW w:w="846" w:type="dxa"/>
          </w:tcPr>
          <w:p w14:paraId="50100ADC" w14:textId="77777777" w:rsidR="00361354" w:rsidRPr="00361354" w:rsidRDefault="00361354" w:rsidP="003E2782">
            <w:pPr>
              <w:pStyle w:val="ListParagraph"/>
              <w:numPr>
                <w:ilvl w:val="0"/>
                <w:numId w:val="26"/>
              </w:numPr>
              <w:spacing w:line="320" w:lineRule="exact"/>
              <w:jc w:val="both"/>
            </w:pPr>
          </w:p>
        </w:tc>
        <w:tc>
          <w:tcPr>
            <w:tcW w:w="5358" w:type="dxa"/>
          </w:tcPr>
          <w:p w14:paraId="127D8AFE" w14:textId="5A7C2102" w:rsidR="00361354" w:rsidRDefault="00361354" w:rsidP="0066506F">
            <w:pPr>
              <w:spacing w:line="320" w:lineRule="exact"/>
              <w:jc w:val="both"/>
              <w:cnfStyle w:val="000000000000" w:firstRow="0" w:lastRow="0" w:firstColumn="0" w:lastColumn="0" w:oddVBand="0" w:evenVBand="0" w:oddHBand="0" w:evenHBand="0" w:firstRowFirstColumn="0" w:firstRowLastColumn="0" w:lastRowFirstColumn="0" w:lastRowLastColumn="0"/>
            </w:pPr>
            <w:r>
              <w:t>Revised Inception Report</w:t>
            </w:r>
          </w:p>
        </w:tc>
        <w:tc>
          <w:tcPr>
            <w:tcW w:w="3103" w:type="dxa"/>
          </w:tcPr>
          <w:p w14:paraId="7549E96B" w14:textId="30C62FD9" w:rsidR="00361354" w:rsidRDefault="00361354" w:rsidP="0066506F">
            <w:pPr>
              <w:spacing w:line="320" w:lineRule="exact"/>
              <w:jc w:val="both"/>
              <w:cnfStyle w:val="000000000000" w:firstRow="0" w:lastRow="0" w:firstColumn="0" w:lastColumn="0" w:oddVBand="0" w:evenVBand="0" w:oddHBand="0" w:evenHBand="0" w:firstRowFirstColumn="0" w:firstRowLastColumn="0" w:lastRowFirstColumn="0" w:lastRowLastColumn="0"/>
            </w:pPr>
            <w:r>
              <w:t>November 7, 2017</w:t>
            </w:r>
          </w:p>
        </w:tc>
      </w:tr>
      <w:tr w:rsidR="00361354" w14:paraId="5945BD89" w14:textId="77777777" w:rsidTr="003613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D1016EF" w14:textId="77777777" w:rsidR="00361354" w:rsidRPr="00361354" w:rsidRDefault="00361354" w:rsidP="003E2782">
            <w:pPr>
              <w:pStyle w:val="ListParagraph"/>
              <w:numPr>
                <w:ilvl w:val="0"/>
                <w:numId w:val="26"/>
              </w:numPr>
              <w:spacing w:line="320" w:lineRule="exact"/>
              <w:jc w:val="both"/>
            </w:pPr>
          </w:p>
        </w:tc>
        <w:tc>
          <w:tcPr>
            <w:tcW w:w="5358" w:type="dxa"/>
          </w:tcPr>
          <w:p w14:paraId="0D4CA25F" w14:textId="65E8C8D6" w:rsidR="00361354" w:rsidRDefault="00361354" w:rsidP="0066506F">
            <w:pPr>
              <w:spacing w:line="320" w:lineRule="exact"/>
              <w:jc w:val="both"/>
              <w:cnfStyle w:val="000000100000" w:firstRow="0" w:lastRow="0" w:firstColumn="0" w:lastColumn="0" w:oddVBand="0" w:evenVBand="0" w:oddHBand="1" w:evenHBand="0" w:firstRowFirstColumn="0" w:firstRowLastColumn="0" w:lastRowFirstColumn="0" w:lastRowLastColumn="0"/>
            </w:pPr>
            <w:r>
              <w:t>Mid-term Report</w:t>
            </w:r>
          </w:p>
        </w:tc>
        <w:tc>
          <w:tcPr>
            <w:tcW w:w="3103" w:type="dxa"/>
          </w:tcPr>
          <w:p w14:paraId="4FFDDE4B" w14:textId="5F0B9E16" w:rsidR="00361354" w:rsidRDefault="00361354" w:rsidP="0066506F">
            <w:pPr>
              <w:spacing w:line="320" w:lineRule="exact"/>
              <w:jc w:val="both"/>
              <w:cnfStyle w:val="000000100000" w:firstRow="0" w:lastRow="0" w:firstColumn="0" w:lastColumn="0" w:oddVBand="0" w:evenVBand="0" w:oddHBand="1" w:evenHBand="0" w:firstRowFirstColumn="0" w:firstRowLastColumn="0" w:lastRowFirstColumn="0" w:lastRowLastColumn="0"/>
            </w:pPr>
            <w:r>
              <w:t>November 10, 2017</w:t>
            </w:r>
          </w:p>
        </w:tc>
      </w:tr>
      <w:tr w:rsidR="00361354" w14:paraId="76DC93DF" w14:textId="77777777" w:rsidTr="00361354">
        <w:tc>
          <w:tcPr>
            <w:cnfStyle w:val="001000000000" w:firstRow="0" w:lastRow="0" w:firstColumn="1" w:lastColumn="0" w:oddVBand="0" w:evenVBand="0" w:oddHBand="0" w:evenHBand="0" w:firstRowFirstColumn="0" w:firstRowLastColumn="0" w:lastRowFirstColumn="0" w:lastRowLastColumn="0"/>
            <w:tcW w:w="846" w:type="dxa"/>
          </w:tcPr>
          <w:p w14:paraId="638505E3" w14:textId="77777777" w:rsidR="00361354" w:rsidRPr="00361354" w:rsidRDefault="00361354" w:rsidP="003E2782">
            <w:pPr>
              <w:pStyle w:val="ListParagraph"/>
              <w:numPr>
                <w:ilvl w:val="0"/>
                <w:numId w:val="26"/>
              </w:numPr>
              <w:spacing w:line="320" w:lineRule="exact"/>
              <w:jc w:val="both"/>
            </w:pPr>
          </w:p>
        </w:tc>
        <w:tc>
          <w:tcPr>
            <w:tcW w:w="5358" w:type="dxa"/>
          </w:tcPr>
          <w:p w14:paraId="013FBC7F" w14:textId="4E5AC562" w:rsidR="00361354" w:rsidRDefault="00361354"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rsidRPr="00815431">
              <w:t xml:space="preserve">Proposal for </w:t>
            </w:r>
            <w:r>
              <w:t>Establishment</w:t>
            </w:r>
            <w:r w:rsidRPr="00815431">
              <w:t xml:space="preserve"> of Monitoring and Evaluation Unit</w:t>
            </w:r>
          </w:p>
        </w:tc>
        <w:tc>
          <w:tcPr>
            <w:tcW w:w="3103" w:type="dxa"/>
          </w:tcPr>
          <w:p w14:paraId="052EFE40" w14:textId="0C06B9B4" w:rsidR="00361354" w:rsidRDefault="00361354"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t>November 10, 2017</w:t>
            </w:r>
          </w:p>
        </w:tc>
      </w:tr>
      <w:tr w:rsidR="00361354" w14:paraId="7E64CE56" w14:textId="77777777" w:rsidTr="003613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87F5059" w14:textId="77777777" w:rsidR="00361354" w:rsidRPr="00361354" w:rsidRDefault="00361354" w:rsidP="003E2782">
            <w:pPr>
              <w:pStyle w:val="ListParagraph"/>
              <w:numPr>
                <w:ilvl w:val="0"/>
                <w:numId w:val="26"/>
              </w:numPr>
              <w:spacing w:line="320" w:lineRule="exact"/>
              <w:jc w:val="both"/>
            </w:pPr>
          </w:p>
        </w:tc>
        <w:tc>
          <w:tcPr>
            <w:tcW w:w="5358" w:type="dxa"/>
          </w:tcPr>
          <w:p w14:paraId="273A3CCD" w14:textId="688361E6" w:rsidR="00361354" w:rsidRPr="00815431" w:rsidRDefault="00361354" w:rsidP="00361354">
            <w:pPr>
              <w:spacing w:line="320" w:lineRule="exact"/>
              <w:jc w:val="both"/>
              <w:cnfStyle w:val="000000100000" w:firstRow="0" w:lastRow="0" w:firstColumn="0" w:lastColumn="0" w:oddVBand="0" w:evenVBand="0" w:oddHBand="1" w:evenHBand="0" w:firstRowFirstColumn="0" w:firstRowLastColumn="0" w:lastRowFirstColumn="0" w:lastRowLastColumn="0"/>
            </w:pPr>
            <w:r>
              <w:t>Basic Analysis Report</w:t>
            </w:r>
          </w:p>
        </w:tc>
        <w:tc>
          <w:tcPr>
            <w:tcW w:w="3103" w:type="dxa"/>
          </w:tcPr>
          <w:p w14:paraId="003B4F7B" w14:textId="0BA304DA" w:rsidR="00361354" w:rsidRDefault="00361354" w:rsidP="00361354">
            <w:pPr>
              <w:spacing w:line="320" w:lineRule="exact"/>
              <w:jc w:val="both"/>
              <w:cnfStyle w:val="000000100000" w:firstRow="0" w:lastRow="0" w:firstColumn="0" w:lastColumn="0" w:oddVBand="0" w:evenVBand="0" w:oddHBand="1" w:evenHBand="0" w:firstRowFirstColumn="0" w:firstRowLastColumn="0" w:lastRowFirstColumn="0" w:lastRowLastColumn="0"/>
            </w:pPr>
            <w:r>
              <w:t>December 21, 2017</w:t>
            </w:r>
          </w:p>
        </w:tc>
      </w:tr>
      <w:tr w:rsidR="00361354" w14:paraId="57C7F540" w14:textId="77777777" w:rsidTr="00361354">
        <w:tc>
          <w:tcPr>
            <w:cnfStyle w:val="001000000000" w:firstRow="0" w:lastRow="0" w:firstColumn="1" w:lastColumn="0" w:oddVBand="0" w:evenVBand="0" w:oddHBand="0" w:evenHBand="0" w:firstRowFirstColumn="0" w:firstRowLastColumn="0" w:lastRowFirstColumn="0" w:lastRowLastColumn="0"/>
            <w:tcW w:w="846" w:type="dxa"/>
          </w:tcPr>
          <w:p w14:paraId="0721C750" w14:textId="77777777" w:rsidR="00361354" w:rsidRPr="00361354" w:rsidRDefault="00361354" w:rsidP="003E2782">
            <w:pPr>
              <w:pStyle w:val="ListParagraph"/>
              <w:numPr>
                <w:ilvl w:val="0"/>
                <w:numId w:val="26"/>
              </w:numPr>
              <w:spacing w:line="320" w:lineRule="exact"/>
              <w:jc w:val="both"/>
            </w:pPr>
          </w:p>
        </w:tc>
        <w:tc>
          <w:tcPr>
            <w:tcW w:w="5358" w:type="dxa"/>
          </w:tcPr>
          <w:p w14:paraId="35E7EE80" w14:textId="46554E3E" w:rsidR="00361354" w:rsidRDefault="00361354"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t>Capacity Building Plan</w:t>
            </w:r>
          </w:p>
        </w:tc>
        <w:tc>
          <w:tcPr>
            <w:tcW w:w="3103" w:type="dxa"/>
          </w:tcPr>
          <w:p w14:paraId="1DB5854F" w14:textId="3A7A52F4" w:rsidR="00361354" w:rsidRDefault="00361354"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t>March 22, 2018</w:t>
            </w:r>
          </w:p>
        </w:tc>
      </w:tr>
      <w:tr w:rsidR="00361354" w14:paraId="6A721DD8" w14:textId="77777777" w:rsidTr="003613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D187204" w14:textId="77777777" w:rsidR="00361354" w:rsidRPr="00361354" w:rsidRDefault="00361354" w:rsidP="003E2782">
            <w:pPr>
              <w:pStyle w:val="ListParagraph"/>
              <w:numPr>
                <w:ilvl w:val="0"/>
                <w:numId w:val="26"/>
              </w:numPr>
              <w:spacing w:line="320" w:lineRule="exact"/>
              <w:jc w:val="both"/>
            </w:pPr>
          </w:p>
        </w:tc>
        <w:tc>
          <w:tcPr>
            <w:tcW w:w="5358" w:type="dxa"/>
          </w:tcPr>
          <w:p w14:paraId="1DDACE29" w14:textId="3578FBA1" w:rsidR="00361354" w:rsidRDefault="00361354" w:rsidP="00361354">
            <w:pPr>
              <w:spacing w:line="320" w:lineRule="exact"/>
              <w:jc w:val="both"/>
              <w:cnfStyle w:val="000000100000" w:firstRow="0" w:lastRow="0" w:firstColumn="0" w:lastColumn="0" w:oddVBand="0" w:evenVBand="0" w:oddHBand="1" w:evenHBand="0" w:firstRowFirstColumn="0" w:firstRowLastColumn="0" w:lastRowFirstColumn="0" w:lastRowLastColumn="0"/>
            </w:pPr>
            <w:r>
              <w:t xml:space="preserve">Energy </w:t>
            </w:r>
            <w:r w:rsidR="001D6E76">
              <w:t>S</w:t>
            </w:r>
            <w:r>
              <w:t>ector M&amp;E Manual</w:t>
            </w:r>
          </w:p>
        </w:tc>
        <w:tc>
          <w:tcPr>
            <w:tcW w:w="3103" w:type="dxa"/>
          </w:tcPr>
          <w:p w14:paraId="6E23B20A" w14:textId="4AF4242A" w:rsidR="00361354" w:rsidRDefault="001D6E76" w:rsidP="00361354">
            <w:pPr>
              <w:spacing w:line="320" w:lineRule="exact"/>
              <w:jc w:val="both"/>
              <w:cnfStyle w:val="000000100000" w:firstRow="0" w:lastRow="0" w:firstColumn="0" w:lastColumn="0" w:oddVBand="0" w:evenVBand="0" w:oddHBand="1" w:evenHBand="0" w:firstRowFirstColumn="0" w:firstRowLastColumn="0" w:lastRowFirstColumn="0" w:lastRowLastColumn="0"/>
            </w:pPr>
            <w:r>
              <w:t>June 11, 2018</w:t>
            </w:r>
          </w:p>
        </w:tc>
      </w:tr>
      <w:tr w:rsidR="00361354" w14:paraId="182D28DC" w14:textId="77777777" w:rsidTr="00361354">
        <w:tc>
          <w:tcPr>
            <w:cnfStyle w:val="001000000000" w:firstRow="0" w:lastRow="0" w:firstColumn="1" w:lastColumn="0" w:oddVBand="0" w:evenVBand="0" w:oddHBand="0" w:evenHBand="0" w:firstRowFirstColumn="0" w:firstRowLastColumn="0" w:lastRowFirstColumn="0" w:lastRowLastColumn="0"/>
            <w:tcW w:w="846" w:type="dxa"/>
          </w:tcPr>
          <w:p w14:paraId="6ABEF429" w14:textId="77777777" w:rsidR="00361354" w:rsidRPr="00361354" w:rsidRDefault="00361354" w:rsidP="003E2782">
            <w:pPr>
              <w:pStyle w:val="ListParagraph"/>
              <w:numPr>
                <w:ilvl w:val="0"/>
                <w:numId w:val="26"/>
              </w:numPr>
              <w:spacing w:line="320" w:lineRule="exact"/>
              <w:jc w:val="both"/>
            </w:pPr>
          </w:p>
        </w:tc>
        <w:tc>
          <w:tcPr>
            <w:tcW w:w="5358" w:type="dxa"/>
          </w:tcPr>
          <w:p w14:paraId="3AA9C0A1" w14:textId="1642BE71" w:rsidR="00361354" w:rsidRDefault="00361354"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t>Final Assignment Report</w:t>
            </w:r>
          </w:p>
        </w:tc>
        <w:tc>
          <w:tcPr>
            <w:tcW w:w="3103" w:type="dxa"/>
          </w:tcPr>
          <w:p w14:paraId="1D4FC45F" w14:textId="4C4E7D54" w:rsidR="00361354" w:rsidRDefault="001D6E76" w:rsidP="00361354">
            <w:pPr>
              <w:spacing w:line="320" w:lineRule="exact"/>
              <w:jc w:val="both"/>
              <w:cnfStyle w:val="000000000000" w:firstRow="0" w:lastRow="0" w:firstColumn="0" w:lastColumn="0" w:oddVBand="0" w:evenVBand="0" w:oddHBand="0" w:evenHBand="0" w:firstRowFirstColumn="0" w:firstRowLastColumn="0" w:lastRowFirstColumn="0" w:lastRowLastColumn="0"/>
            </w:pPr>
            <w:r>
              <w:t>June 11, 2018</w:t>
            </w:r>
          </w:p>
        </w:tc>
      </w:tr>
    </w:tbl>
    <w:p w14:paraId="4C06E83C" w14:textId="524B582F" w:rsidR="005303BF" w:rsidRPr="002A2E7F" w:rsidRDefault="005303BF" w:rsidP="00D6555B">
      <w:pPr>
        <w:pStyle w:val="Heading1"/>
        <w:sectPr w:rsidR="005303BF" w:rsidRPr="002A2E7F" w:rsidSect="006C3C37">
          <w:headerReference w:type="default" r:id="rId11"/>
          <w:pgSz w:w="11909" w:h="16834" w:code="9"/>
          <w:pgMar w:top="1438" w:right="1296" w:bottom="1296" w:left="1296" w:header="40" w:footer="0" w:gutter="0"/>
          <w:cols w:space="720"/>
          <w:docGrid w:linePitch="360"/>
        </w:sectPr>
      </w:pPr>
    </w:p>
    <w:p w14:paraId="062555ED" w14:textId="7BA3B45D" w:rsidR="00E24D50" w:rsidRPr="00E24D50" w:rsidRDefault="00E24D50" w:rsidP="00AC2222">
      <w:pPr>
        <w:pStyle w:val="Heading1"/>
      </w:pPr>
    </w:p>
    <w:sectPr w:rsidR="00E24D50" w:rsidRPr="00E24D50" w:rsidSect="00F8780E">
      <w:headerReference w:type="default" r:id="rId12"/>
      <w:pgSz w:w="11909" w:h="16834" w:code="9"/>
      <w:pgMar w:top="1438" w:right="1296" w:bottom="1296" w:left="1296" w:header="4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50ED9" w14:textId="77777777" w:rsidR="00777B9C" w:rsidRDefault="00777B9C">
      <w:r>
        <w:separator/>
      </w:r>
    </w:p>
  </w:endnote>
  <w:endnote w:type="continuationSeparator" w:id="0">
    <w:p w14:paraId="7E9541D8" w14:textId="77777777" w:rsidR="00777B9C" w:rsidRDefault="0077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Zapf Dingbats SWA">
    <w:altName w:val="Symbol"/>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dsor LtCn BT">
    <w:altName w:val="Times New Roman"/>
    <w:charset w:val="00"/>
    <w:family w:val="roman"/>
    <w:pitch w:val="variable"/>
    <w:sig w:usb0="00000087" w:usb1="00000000" w:usb2="00000000" w:usb3="00000000" w:csb0="0000001B" w:csb1="00000000"/>
  </w:font>
  <w:font w:name="Eras Medium ITC">
    <w:panose1 w:val="020B0602030504020804"/>
    <w:charset w:val="00"/>
    <w:family w:val="swiss"/>
    <w:pitch w:val="variable"/>
    <w:sig w:usb0="00000003" w:usb1="00000000" w:usb2="00000000" w:usb3="00000000" w:csb0="00000001" w:csb1="00000000"/>
  </w:font>
  <w:font w:name="Palatino">
    <w:charset w:val="4D"/>
    <w:family w:val="auto"/>
    <w:pitch w:val="variable"/>
    <w:sig w:usb0="A00002FF" w:usb1="7800205A" w:usb2="14600000" w:usb3="00000000" w:csb0="00000193" w:csb1="00000000"/>
  </w:font>
  <w:font w:name="Luxi Sans">
    <w:altName w:val="Arial"/>
    <w:charset w:val="00"/>
    <w:family w:val="swiss"/>
    <w:pitch w:val="variable"/>
  </w:font>
  <w:font w:name="NSimSun">
    <w:panose1 w:val="02010609030101010101"/>
    <w:charset w:val="86"/>
    <w:family w:val="modern"/>
    <w:pitch w:val="fixed"/>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00000001" w:usb1="09060000" w:usb2="00000010" w:usb3="00000000" w:csb0="00080000" w:csb1="00000000"/>
  </w:font>
  <w:font w:name="Univers">
    <w:altName w:val="Arial"/>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Myriad">
    <w:altName w:val="Times New Roman"/>
    <w:panose1 w:val="00000000000000000000"/>
    <w:charset w:val="4D"/>
    <w:family w:val="auto"/>
    <w:notTrueType/>
    <w:pitch w:val="default"/>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rPr>
      <w:id w:val="2109995242"/>
      <w:docPartObj>
        <w:docPartGallery w:val="Page Numbers (Bottom of Page)"/>
        <w:docPartUnique/>
      </w:docPartObj>
    </w:sdtPr>
    <w:sdtEndPr>
      <w:rPr>
        <w:rFonts w:ascii="Times New Roman" w:hAnsi="Times New Roman"/>
        <w:noProof/>
      </w:rPr>
    </w:sdtEndPr>
    <w:sdtContent>
      <w:p w14:paraId="4AC42E72" w14:textId="501E04DE" w:rsidR="00214739" w:rsidRPr="00D66B88" w:rsidRDefault="00214739" w:rsidP="00684228">
        <w:pPr>
          <w:pStyle w:val="Footer"/>
          <w:pBdr>
            <w:top w:val="single" w:sz="4" w:space="1" w:color="auto"/>
          </w:pBdr>
          <w:jc w:val="right"/>
          <w:rPr>
            <w:rFonts w:ascii="Times New Roman" w:hAnsi="Times New Roman"/>
            <w:i/>
          </w:rPr>
        </w:pPr>
        <w:r w:rsidRPr="00D66B88">
          <w:rPr>
            <w:rFonts w:ascii="Times New Roman" w:hAnsi="Times New Roman"/>
            <w:i/>
          </w:rPr>
          <w:fldChar w:fldCharType="begin"/>
        </w:r>
        <w:r w:rsidRPr="00D66B88">
          <w:rPr>
            <w:rFonts w:ascii="Times New Roman" w:hAnsi="Times New Roman"/>
            <w:i/>
          </w:rPr>
          <w:instrText xml:space="preserve"> PAGE   \* MERGEFORMAT </w:instrText>
        </w:r>
        <w:r w:rsidRPr="00D66B88">
          <w:rPr>
            <w:rFonts w:ascii="Times New Roman" w:hAnsi="Times New Roman"/>
            <w:i/>
          </w:rPr>
          <w:fldChar w:fldCharType="separate"/>
        </w:r>
        <w:r w:rsidR="007D786E">
          <w:rPr>
            <w:rFonts w:ascii="Times New Roman" w:hAnsi="Times New Roman"/>
            <w:i/>
            <w:noProof/>
          </w:rPr>
          <w:t>12</w:t>
        </w:r>
        <w:r w:rsidRPr="00D66B88">
          <w:rPr>
            <w:rFonts w:ascii="Times New Roman" w:hAnsi="Times New Roman"/>
            <w:i/>
            <w:noProof/>
          </w:rPr>
          <w:fldChar w:fldCharType="end"/>
        </w:r>
      </w:p>
    </w:sdtContent>
  </w:sdt>
  <w:p w14:paraId="633696B7" w14:textId="77777777" w:rsidR="00214739" w:rsidRDefault="00214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A3721" w14:textId="77777777" w:rsidR="00777B9C" w:rsidRDefault="00777B9C">
      <w:r>
        <w:separator/>
      </w:r>
    </w:p>
  </w:footnote>
  <w:footnote w:type="continuationSeparator" w:id="0">
    <w:p w14:paraId="1E6350F6" w14:textId="77777777" w:rsidR="00777B9C" w:rsidRDefault="00777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11A9" w14:textId="53E4BE1F" w:rsidR="00214739" w:rsidRDefault="00214739" w:rsidP="002B479C">
    <w:pPr>
      <w:pStyle w:val="Header"/>
      <w:tabs>
        <w:tab w:val="clear" w:pos="8640"/>
        <w:tab w:val="right" w:pos="8280"/>
      </w:tabs>
      <w:jc w:val="center"/>
    </w:pPr>
    <w:r>
      <w:rPr>
        <w:noProof/>
        <w:lang w:eastAsia="en-GB" w:bidi="ar-SA"/>
      </w:rPr>
      <w:drawing>
        <wp:anchor distT="0" distB="0" distL="114300" distR="114300" simplePos="0" relativeHeight="251669504" behindDoc="1" locked="0" layoutInCell="1" allowOverlap="1" wp14:anchorId="70115DC1" wp14:editId="45ED155C">
          <wp:simplePos x="0" y="0"/>
          <wp:positionH relativeFrom="column">
            <wp:posOffset>4705350</wp:posOffset>
          </wp:positionH>
          <wp:positionV relativeFrom="paragraph">
            <wp:posOffset>-202565</wp:posOffset>
          </wp:positionV>
          <wp:extent cx="895350" cy="499745"/>
          <wp:effectExtent l="0" t="0" r="0" b="8255"/>
          <wp:wrapTight wrapText="bothSides">
            <wp:wrapPolygon edited="0">
              <wp:start x="0" y="0"/>
              <wp:lineTo x="0" y="20859"/>
              <wp:lineTo x="20834" y="20859"/>
              <wp:lineTo x="20834"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99745"/>
                  </a:xfrm>
                  <a:prstGeom prst="rect">
                    <a:avLst/>
                  </a:prstGeom>
                  <a:noFill/>
                  <a:ln>
                    <a:noFill/>
                  </a:ln>
                </pic:spPr>
              </pic:pic>
            </a:graphicData>
          </a:graphic>
        </wp:anchor>
      </w:drawing>
    </w:r>
    <w:r>
      <w:rPr>
        <w:noProof/>
        <w:lang w:eastAsia="en-GB" w:bidi="ar-SA"/>
      </w:rPr>
      <w:drawing>
        <wp:anchor distT="0" distB="0" distL="114300" distR="114300" simplePos="0" relativeHeight="251661312" behindDoc="1" locked="0" layoutInCell="1" allowOverlap="1" wp14:anchorId="65CDA7C9" wp14:editId="1DAAC222">
          <wp:simplePos x="0" y="0"/>
          <wp:positionH relativeFrom="column">
            <wp:posOffset>7720965</wp:posOffset>
          </wp:positionH>
          <wp:positionV relativeFrom="paragraph">
            <wp:posOffset>-10160</wp:posOffset>
          </wp:positionV>
          <wp:extent cx="895350" cy="499745"/>
          <wp:effectExtent l="0" t="0" r="0" b="0"/>
          <wp:wrapTight wrapText="bothSides">
            <wp:wrapPolygon edited="0">
              <wp:start x="0" y="0"/>
              <wp:lineTo x="0" y="20584"/>
              <wp:lineTo x="21140" y="20584"/>
              <wp:lineTo x="21140"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99745"/>
                  </a:xfrm>
                  <a:prstGeom prst="rect">
                    <a:avLst/>
                  </a:prstGeom>
                  <a:noFill/>
                  <a:ln>
                    <a:noFill/>
                  </a:ln>
                </pic:spPr>
              </pic:pic>
            </a:graphicData>
          </a:graphic>
        </wp:anchor>
      </w:drawing>
    </w:r>
  </w:p>
  <w:p w14:paraId="5DDF68FE" w14:textId="6AA4EB53" w:rsidR="00214739" w:rsidRDefault="00214739" w:rsidP="00684228">
    <w:pPr>
      <w:pStyle w:val="Header"/>
      <w:pBdr>
        <w:bottom w:val="single" w:sz="4" w:space="1" w:color="auto"/>
      </w:pBdr>
      <w:tabs>
        <w:tab w:val="clear" w:pos="4320"/>
        <w:tab w:val="clear" w:pos="8640"/>
        <w:tab w:val="center" w:pos="415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60119" w14:textId="0525A2EA" w:rsidR="00214739" w:rsidRDefault="00214739" w:rsidP="002B479C">
    <w:pPr>
      <w:pStyle w:val="Header"/>
      <w:pBdr>
        <w:bottom w:val="single" w:sz="4" w:space="1" w:color="auto"/>
      </w:pBdr>
      <w:tabs>
        <w:tab w:val="clear" w:pos="4320"/>
        <w:tab w:val="clear" w:pos="8640"/>
        <w:tab w:val="center" w:pos="4154"/>
      </w:tabs>
    </w:pPr>
    <w:r>
      <w:rPr>
        <w:noProof/>
        <w:lang w:eastAsia="en-GB" w:bidi="ar-SA"/>
      </w:rPr>
      <w:drawing>
        <wp:anchor distT="0" distB="0" distL="114300" distR="114300" simplePos="0" relativeHeight="251673600" behindDoc="1" locked="0" layoutInCell="1" allowOverlap="1" wp14:anchorId="26FB036E" wp14:editId="37EE7AD4">
          <wp:simplePos x="0" y="0"/>
          <wp:positionH relativeFrom="column">
            <wp:posOffset>5009515</wp:posOffset>
          </wp:positionH>
          <wp:positionV relativeFrom="paragraph">
            <wp:posOffset>290830</wp:posOffset>
          </wp:positionV>
          <wp:extent cx="895350" cy="499745"/>
          <wp:effectExtent l="0" t="0" r="0" b="0"/>
          <wp:wrapTight wrapText="bothSides">
            <wp:wrapPolygon edited="0">
              <wp:start x="0" y="0"/>
              <wp:lineTo x="0" y="20584"/>
              <wp:lineTo x="21140" y="20584"/>
              <wp:lineTo x="21140"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99745"/>
                  </a:xfrm>
                  <a:prstGeom prst="rect">
                    <a:avLst/>
                  </a:prstGeom>
                  <a:noFill/>
                  <a:ln>
                    <a:noFill/>
                  </a:ln>
                </pic:spPr>
              </pic:pic>
            </a:graphicData>
          </a:graphic>
        </wp:anchor>
      </w:drawing>
    </w:r>
  </w:p>
  <w:p w14:paraId="16348339" w14:textId="4C1FE1D5" w:rsidR="00214739" w:rsidRDefault="00214739" w:rsidP="006C3C37">
    <w:pPr>
      <w:pStyle w:val="Header"/>
      <w:pBdr>
        <w:bottom w:val="single" w:sz="4" w:space="1" w:color="auto"/>
      </w:pBdr>
      <w:tabs>
        <w:tab w:val="clear" w:pos="4320"/>
        <w:tab w:val="clear" w:pos="8640"/>
        <w:tab w:val="left" w:pos="7874"/>
      </w:tabs>
    </w:pPr>
  </w:p>
  <w:p w14:paraId="7E277C5F" w14:textId="77777777" w:rsidR="00214739" w:rsidRDefault="00214739" w:rsidP="006C3C37">
    <w:pPr>
      <w:pStyle w:val="Header"/>
      <w:pBdr>
        <w:bottom w:val="single" w:sz="4" w:space="1" w:color="auto"/>
      </w:pBdr>
      <w:tabs>
        <w:tab w:val="clear" w:pos="4320"/>
        <w:tab w:val="clear" w:pos="8640"/>
        <w:tab w:val="left" w:pos="7874"/>
      </w:tabs>
    </w:pPr>
  </w:p>
  <w:p w14:paraId="4BDB3A1A" w14:textId="77777777" w:rsidR="00214739" w:rsidRPr="006C3C37" w:rsidRDefault="00214739" w:rsidP="006C3C37">
    <w:pPr>
      <w:pStyle w:val="Header"/>
      <w:pBdr>
        <w:bottom w:val="single" w:sz="4" w:space="1" w:color="auto"/>
      </w:pBdr>
      <w:tabs>
        <w:tab w:val="clear" w:pos="4320"/>
        <w:tab w:val="clear" w:pos="8640"/>
        <w:tab w:val="left" w:pos="7874"/>
      </w:tabs>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37325" w14:textId="77777777" w:rsidR="00214739" w:rsidRDefault="00214739" w:rsidP="002B479C">
    <w:pPr>
      <w:pStyle w:val="Header"/>
      <w:pBdr>
        <w:bottom w:val="single" w:sz="4" w:space="1" w:color="auto"/>
      </w:pBdr>
      <w:tabs>
        <w:tab w:val="clear" w:pos="4320"/>
        <w:tab w:val="clear" w:pos="8640"/>
        <w:tab w:val="center" w:pos="4154"/>
      </w:tabs>
    </w:pPr>
    <w:r>
      <w:rPr>
        <w:noProof/>
        <w:lang w:eastAsia="en-GB" w:bidi="ar-SA"/>
      </w:rPr>
      <w:drawing>
        <wp:anchor distT="0" distB="0" distL="114300" distR="114300" simplePos="0" relativeHeight="251675648" behindDoc="1" locked="0" layoutInCell="1" allowOverlap="1" wp14:anchorId="2162CDA8" wp14:editId="49F42540">
          <wp:simplePos x="0" y="0"/>
          <wp:positionH relativeFrom="column">
            <wp:posOffset>8011795</wp:posOffset>
          </wp:positionH>
          <wp:positionV relativeFrom="paragraph">
            <wp:posOffset>321310</wp:posOffset>
          </wp:positionV>
          <wp:extent cx="895350" cy="499745"/>
          <wp:effectExtent l="0" t="0" r="0" b="0"/>
          <wp:wrapTight wrapText="bothSides">
            <wp:wrapPolygon edited="0">
              <wp:start x="0" y="0"/>
              <wp:lineTo x="0" y="20584"/>
              <wp:lineTo x="21140" y="20584"/>
              <wp:lineTo x="21140"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99745"/>
                  </a:xfrm>
                  <a:prstGeom prst="rect">
                    <a:avLst/>
                  </a:prstGeom>
                  <a:noFill/>
                  <a:ln>
                    <a:noFill/>
                  </a:ln>
                </pic:spPr>
              </pic:pic>
            </a:graphicData>
          </a:graphic>
        </wp:anchor>
      </w:drawing>
    </w:r>
  </w:p>
  <w:p w14:paraId="08D51069" w14:textId="3C958035" w:rsidR="00214739" w:rsidRDefault="00214739" w:rsidP="006C3C37">
    <w:pPr>
      <w:pStyle w:val="Header"/>
      <w:pBdr>
        <w:bottom w:val="single" w:sz="4" w:space="1" w:color="auto"/>
      </w:pBdr>
      <w:tabs>
        <w:tab w:val="clear" w:pos="4320"/>
        <w:tab w:val="clear" w:pos="8640"/>
        <w:tab w:val="left" w:pos="7874"/>
      </w:tabs>
    </w:pPr>
    <w:r>
      <w:rPr>
        <w:noProof/>
        <w:lang w:eastAsia="en-GB" w:bidi="ar-SA"/>
      </w:rPr>
      <w:drawing>
        <wp:anchor distT="0" distB="0" distL="114300" distR="114300" simplePos="0" relativeHeight="251677696" behindDoc="1" locked="0" layoutInCell="1" allowOverlap="1" wp14:anchorId="456448C4" wp14:editId="6A84AC54">
          <wp:simplePos x="0" y="0"/>
          <wp:positionH relativeFrom="column">
            <wp:posOffset>5000625</wp:posOffset>
          </wp:positionH>
          <wp:positionV relativeFrom="paragraph">
            <wp:posOffset>116840</wp:posOffset>
          </wp:positionV>
          <wp:extent cx="895350" cy="499745"/>
          <wp:effectExtent l="0" t="0" r="0" b="8255"/>
          <wp:wrapTight wrapText="bothSides">
            <wp:wrapPolygon edited="0">
              <wp:start x="0" y="0"/>
              <wp:lineTo x="0" y="20859"/>
              <wp:lineTo x="20834" y="20859"/>
              <wp:lineTo x="20834"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99745"/>
                  </a:xfrm>
                  <a:prstGeom prst="rect">
                    <a:avLst/>
                  </a:prstGeom>
                  <a:noFill/>
                  <a:ln>
                    <a:noFill/>
                  </a:ln>
                </pic:spPr>
              </pic:pic>
            </a:graphicData>
          </a:graphic>
        </wp:anchor>
      </w:drawing>
    </w:r>
  </w:p>
  <w:p w14:paraId="70E347EF" w14:textId="73F0CC7B" w:rsidR="00214739" w:rsidRDefault="00214739" w:rsidP="006C3C37">
    <w:pPr>
      <w:pStyle w:val="Header"/>
      <w:pBdr>
        <w:bottom w:val="single" w:sz="4" w:space="1" w:color="auto"/>
      </w:pBdr>
      <w:tabs>
        <w:tab w:val="clear" w:pos="4320"/>
        <w:tab w:val="clear" w:pos="8640"/>
        <w:tab w:val="left" w:pos="7874"/>
      </w:tabs>
    </w:pPr>
  </w:p>
  <w:p w14:paraId="5A4B9A14" w14:textId="5CDD9B23" w:rsidR="00214739" w:rsidRPr="006C3C37" w:rsidRDefault="00214739" w:rsidP="006C3C37">
    <w:pPr>
      <w:pStyle w:val="Header"/>
      <w:pBdr>
        <w:bottom w:val="single" w:sz="4" w:space="1" w:color="auto"/>
      </w:pBdr>
      <w:tabs>
        <w:tab w:val="clear" w:pos="4320"/>
        <w:tab w:val="clear" w:pos="8640"/>
        <w:tab w:val="left" w:pos="7874"/>
      </w:tabs>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7"/>
    <w:multiLevelType w:val="multilevel"/>
    <w:tmpl w:val="00000007"/>
    <w:name w:val="WWNum18"/>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2" w15:restartNumberingAfterBreak="0">
    <w:nsid w:val="00B1301B"/>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2E3BDF"/>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152D8A"/>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9C46029"/>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A650753"/>
    <w:multiLevelType w:val="hybridMultilevel"/>
    <w:tmpl w:val="1F2667C8"/>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FC494C"/>
    <w:multiLevelType w:val="hybridMultilevel"/>
    <w:tmpl w:val="68C84C7A"/>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62A4A"/>
    <w:multiLevelType w:val="hybridMultilevel"/>
    <w:tmpl w:val="A730514A"/>
    <w:lvl w:ilvl="0" w:tplc="0809000F">
      <w:start w:val="1"/>
      <w:numFmt w:val="decimal"/>
      <w:lvlText w:val="%1."/>
      <w:lvlJc w:val="left"/>
      <w:pPr>
        <w:ind w:left="389" w:hanging="360"/>
      </w:pPr>
      <w:rPr>
        <w:rFonts w:hint="default"/>
      </w:rPr>
    </w:lvl>
    <w:lvl w:ilvl="1" w:tplc="08090019">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9" w15:restartNumberingAfterBreak="0">
    <w:nsid w:val="183848E2"/>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8932C5"/>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73332"/>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DB3220E"/>
    <w:multiLevelType w:val="hybridMultilevel"/>
    <w:tmpl w:val="57BAE0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9C76DDA"/>
    <w:multiLevelType w:val="hybridMultilevel"/>
    <w:tmpl w:val="64C2D33A"/>
    <w:lvl w:ilvl="0" w:tplc="04090001">
      <w:start w:val="1"/>
      <w:numFmt w:val="bullet"/>
      <w:pStyle w:val="NormalBookAntiqu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067457"/>
    <w:multiLevelType w:val="hybridMultilevel"/>
    <w:tmpl w:val="F08849C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6F2EFE"/>
    <w:multiLevelType w:val="hybridMultilevel"/>
    <w:tmpl w:val="E960B94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0781AE9"/>
    <w:multiLevelType w:val="hybridMultilevel"/>
    <w:tmpl w:val="24BA3B18"/>
    <w:lvl w:ilvl="0" w:tplc="8A9C2564">
      <w:start w:val="1"/>
      <w:numFmt w:val="upperLetter"/>
      <w:pStyle w:val="Heading2"/>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7E226C1"/>
    <w:multiLevelType w:val="hybridMultilevel"/>
    <w:tmpl w:val="AFA49D14"/>
    <w:lvl w:ilvl="0" w:tplc="913AD6DE">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CA07806"/>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7C21D2"/>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D725643"/>
    <w:multiLevelType w:val="hybridMultilevel"/>
    <w:tmpl w:val="AFA49D14"/>
    <w:lvl w:ilvl="0" w:tplc="913AD6DE">
      <w:start w:val="1"/>
      <w:numFmt w:val="decimal"/>
      <w:lvlText w:val="%1."/>
      <w:lvlJc w:val="left"/>
      <w:pPr>
        <w:ind w:left="294" w:hanging="360"/>
      </w:pPr>
      <w:rPr>
        <w:rFonts w:hint="default"/>
        <w:b w:val="0"/>
      </w:rPr>
    </w:lvl>
    <w:lvl w:ilvl="1" w:tplc="08090019">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1" w15:restartNumberingAfterBreak="0">
    <w:nsid w:val="50A3490E"/>
    <w:multiLevelType w:val="hybridMultilevel"/>
    <w:tmpl w:val="93F0D03E"/>
    <w:lvl w:ilvl="0" w:tplc="742EA53E">
      <w:start w:val="1"/>
      <w:numFmt w:val="bullet"/>
      <w:pStyle w:val="CVListbullet"/>
      <w:lvlText w:val=""/>
      <w:lvlJc w:val="left"/>
      <w:pPr>
        <w:tabs>
          <w:tab w:val="num" w:pos="1434"/>
        </w:tabs>
        <w:ind w:left="1434" w:hanging="357"/>
      </w:pPr>
      <w:rPr>
        <w:rFonts w:ascii="Symbol" w:hAnsi="Symbol" w:hint="default"/>
      </w:rPr>
    </w:lvl>
    <w:lvl w:ilvl="1" w:tplc="08090003" w:tentative="1">
      <w:start w:val="1"/>
      <w:numFmt w:val="bullet"/>
      <w:lvlText w:val="o"/>
      <w:lvlJc w:val="left"/>
      <w:pPr>
        <w:tabs>
          <w:tab w:val="num" w:pos="2517"/>
        </w:tabs>
        <w:ind w:left="2517" w:hanging="360"/>
      </w:pPr>
      <w:rPr>
        <w:rFonts w:ascii="Courier New" w:hAnsi="Courier New" w:cs="Courier New" w:hint="default"/>
      </w:rPr>
    </w:lvl>
    <w:lvl w:ilvl="2" w:tplc="08090005" w:tentative="1">
      <w:start w:val="1"/>
      <w:numFmt w:val="bullet"/>
      <w:lvlText w:val=""/>
      <w:lvlJc w:val="left"/>
      <w:pPr>
        <w:tabs>
          <w:tab w:val="num" w:pos="3237"/>
        </w:tabs>
        <w:ind w:left="3237" w:hanging="360"/>
      </w:pPr>
      <w:rPr>
        <w:rFonts w:ascii="Wingdings" w:hAnsi="Wingdings" w:hint="default"/>
      </w:rPr>
    </w:lvl>
    <w:lvl w:ilvl="3" w:tplc="08090001" w:tentative="1">
      <w:start w:val="1"/>
      <w:numFmt w:val="bullet"/>
      <w:lvlText w:val=""/>
      <w:lvlJc w:val="left"/>
      <w:pPr>
        <w:tabs>
          <w:tab w:val="num" w:pos="3957"/>
        </w:tabs>
        <w:ind w:left="3957" w:hanging="360"/>
      </w:pPr>
      <w:rPr>
        <w:rFonts w:ascii="Symbol" w:hAnsi="Symbol" w:hint="default"/>
      </w:rPr>
    </w:lvl>
    <w:lvl w:ilvl="4" w:tplc="08090003" w:tentative="1">
      <w:start w:val="1"/>
      <w:numFmt w:val="bullet"/>
      <w:lvlText w:val="o"/>
      <w:lvlJc w:val="left"/>
      <w:pPr>
        <w:tabs>
          <w:tab w:val="num" w:pos="4677"/>
        </w:tabs>
        <w:ind w:left="4677" w:hanging="360"/>
      </w:pPr>
      <w:rPr>
        <w:rFonts w:ascii="Courier New" w:hAnsi="Courier New" w:cs="Courier New" w:hint="default"/>
      </w:rPr>
    </w:lvl>
    <w:lvl w:ilvl="5" w:tplc="08090005" w:tentative="1">
      <w:start w:val="1"/>
      <w:numFmt w:val="bullet"/>
      <w:lvlText w:val=""/>
      <w:lvlJc w:val="left"/>
      <w:pPr>
        <w:tabs>
          <w:tab w:val="num" w:pos="5397"/>
        </w:tabs>
        <w:ind w:left="5397" w:hanging="360"/>
      </w:pPr>
      <w:rPr>
        <w:rFonts w:ascii="Wingdings" w:hAnsi="Wingdings" w:hint="default"/>
      </w:rPr>
    </w:lvl>
    <w:lvl w:ilvl="6" w:tplc="08090001" w:tentative="1">
      <w:start w:val="1"/>
      <w:numFmt w:val="bullet"/>
      <w:lvlText w:val=""/>
      <w:lvlJc w:val="left"/>
      <w:pPr>
        <w:tabs>
          <w:tab w:val="num" w:pos="6117"/>
        </w:tabs>
        <w:ind w:left="6117" w:hanging="360"/>
      </w:pPr>
      <w:rPr>
        <w:rFonts w:ascii="Symbol" w:hAnsi="Symbol" w:hint="default"/>
      </w:rPr>
    </w:lvl>
    <w:lvl w:ilvl="7" w:tplc="08090003" w:tentative="1">
      <w:start w:val="1"/>
      <w:numFmt w:val="bullet"/>
      <w:lvlText w:val="o"/>
      <w:lvlJc w:val="left"/>
      <w:pPr>
        <w:tabs>
          <w:tab w:val="num" w:pos="6837"/>
        </w:tabs>
        <w:ind w:left="6837" w:hanging="360"/>
      </w:pPr>
      <w:rPr>
        <w:rFonts w:ascii="Courier New" w:hAnsi="Courier New" w:cs="Courier New" w:hint="default"/>
      </w:rPr>
    </w:lvl>
    <w:lvl w:ilvl="8" w:tplc="08090005" w:tentative="1">
      <w:start w:val="1"/>
      <w:numFmt w:val="bullet"/>
      <w:lvlText w:val=""/>
      <w:lvlJc w:val="left"/>
      <w:pPr>
        <w:tabs>
          <w:tab w:val="num" w:pos="7557"/>
        </w:tabs>
        <w:ind w:left="7557" w:hanging="360"/>
      </w:pPr>
      <w:rPr>
        <w:rFonts w:ascii="Wingdings" w:hAnsi="Wingdings" w:hint="default"/>
      </w:rPr>
    </w:lvl>
  </w:abstractNum>
  <w:abstractNum w:abstractNumId="22" w15:restartNumberingAfterBreak="0">
    <w:nsid w:val="52C75B1D"/>
    <w:multiLevelType w:val="singleLevel"/>
    <w:tmpl w:val="072C9D30"/>
    <w:lvl w:ilvl="0">
      <w:start w:val="1"/>
      <w:numFmt w:val="bullet"/>
      <w:pStyle w:val="QualificationBullet"/>
      <w:lvlText w:val=""/>
      <w:lvlJc w:val="left"/>
      <w:pPr>
        <w:tabs>
          <w:tab w:val="num" w:pos="360"/>
        </w:tabs>
        <w:ind w:left="360" w:hanging="360"/>
      </w:pPr>
      <w:rPr>
        <w:rFonts w:ascii="ITC Zapf Dingbats SWA" w:hAnsi="ITC Zapf Dingbats SWA" w:hint="default"/>
        <w:sz w:val="24"/>
      </w:rPr>
    </w:lvl>
  </w:abstractNum>
  <w:abstractNum w:abstractNumId="23" w15:restartNumberingAfterBreak="0">
    <w:nsid w:val="54160961"/>
    <w:multiLevelType w:val="hybridMultilevel"/>
    <w:tmpl w:val="1E10920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DB07B13"/>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D1DCF"/>
    <w:multiLevelType w:val="hybridMultilevel"/>
    <w:tmpl w:val="94528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B139DF"/>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28" w15:restartNumberingAfterBreak="0">
    <w:nsid w:val="676D098C"/>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D09443F"/>
    <w:multiLevelType w:val="hybridMultilevel"/>
    <w:tmpl w:val="A73051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E59230E"/>
    <w:multiLevelType w:val="hybridMultilevel"/>
    <w:tmpl w:val="0F601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5439A9"/>
    <w:multiLevelType w:val="hybridMultilevel"/>
    <w:tmpl w:val="DFF8F2EE"/>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0E02CC"/>
    <w:multiLevelType w:val="hybridMultilevel"/>
    <w:tmpl w:val="A73051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BD4C97"/>
    <w:multiLevelType w:val="hybridMultilevel"/>
    <w:tmpl w:val="ACC46000"/>
    <w:lvl w:ilvl="0" w:tplc="35DC9AF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C86266"/>
    <w:multiLevelType w:val="hybridMultilevel"/>
    <w:tmpl w:val="E960B94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2"/>
  </w:num>
  <w:num w:numId="2">
    <w:abstractNumId w:val="13"/>
  </w:num>
  <w:num w:numId="3">
    <w:abstractNumId w:val="27"/>
  </w:num>
  <w:num w:numId="4">
    <w:abstractNumId w:val="21"/>
  </w:num>
  <w:num w:numId="5">
    <w:abstractNumId w:val="16"/>
  </w:num>
  <w:num w:numId="6">
    <w:abstractNumId w:val="12"/>
  </w:num>
  <w:num w:numId="7">
    <w:abstractNumId w:val="23"/>
  </w:num>
  <w:num w:numId="8">
    <w:abstractNumId w:val="33"/>
  </w:num>
  <w:num w:numId="9">
    <w:abstractNumId w:val="30"/>
  </w:num>
  <w:num w:numId="10">
    <w:abstractNumId w:val="25"/>
  </w:num>
  <w:num w:numId="11">
    <w:abstractNumId w:val="6"/>
  </w:num>
  <w:num w:numId="12">
    <w:abstractNumId w:val="32"/>
  </w:num>
  <w:num w:numId="13">
    <w:abstractNumId w:val="19"/>
  </w:num>
  <w:num w:numId="14">
    <w:abstractNumId w:val="4"/>
  </w:num>
  <w:num w:numId="15">
    <w:abstractNumId w:val="5"/>
  </w:num>
  <w:num w:numId="16">
    <w:abstractNumId w:val="17"/>
  </w:num>
  <w:num w:numId="17">
    <w:abstractNumId w:val="11"/>
  </w:num>
  <w:num w:numId="18">
    <w:abstractNumId w:val="28"/>
  </w:num>
  <w:num w:numId="19">
    <w:abstractNumId w:val="20"/>
  </w:num>
  <w:num w:numId="20">
    <w:abstractNumId w:val="2"/>
  </w:num>
  <w:num w:numId="21">
    <w:abstractNumId w:val="29"/>
  </w:num>
  <w:num w:numId="22">
    <w:abstractNumId w:val="34"/>
  </w:num>
  <w:num w:numId="23">
    <w:abstractNumId w:val="8"/>
  </w:num>
  <w:num w:numId="24">
    <w:abstractNumId w:val="15"/>
  </w:num>
  <w:num w:numId="25">
    <w:abstractNumId w:val="7"/>
  </w:num>
  <w:num w:numId="26">
    <w:abstractNumId w:val="14"/>
  </w:num>
  <w:num w:numId="27">
    <w:abstractNumId w:val="26"/>
  </w:num>
  <w:num w:numId="28">
    <w:abstractNumId w:val="9"/>
  </w:num>
  <w:num w:numId="29">
    <w:abstractNumId w:val="18"/>
  </w:num>
  <w:num w:numId="30">
    <w:abstractNumId w:val="24"/>
  </w:num>
  <w:num w:numId="31">
    <w:abstractNumId w:val="10"/>
  </w:num>
  <w:num w:numId="32">
    <w:abstractNumId w:val="31"/>
  </w:num>
  <w:num w:numId="33">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DB6"/>
    <w:rsid w:val="00001B56"/>
    <w:rsid w:val="00004007"/>
    <w:rsid w:val="00004035"/>
    <w:rsid w:val="000041C1"/>
    <w:rsid w:val="0000462C"/>
    <w:rsid w:val="000051FF"/>
    <w:rsid w:val="000067A8"/>
    <w:rsid w:val="000072F7"/>
    <w:rsid w:val="000078EE"/>
    <w:rsid w:val="00010ACB"/>
    <w:rsid w:val="00011C10"/>
    <w:rsid w:val="00016106"/>
    <w:rsid w:val="00020A32"/>
    <w:rsid w:val="000253D9"/>
    <w:rsid w:val="00026ADA"/>
    <w:rsid w:val="00026C59"/>
    <w:rsid w:val="0002731E"/>
    <w:rsid w:val="00027AA9"/>
    <w:rsid w:val="00034084"/>
    <w:rsid w:val="00035CF4"/>
    <w:rsid w:val="00037EAE"/>
    <w:rsid w:val="000408BD"/>
    <w:rsid w:val="00040C44"/>
    <w:rsid w:val="0004197A"/>
    <w:rsid w:val="000425B9"/>
    <w:rsid w:val="000427CE"/>
    <w:rsid w:val="00043D36"/>
    <w:rsid w:val="00044BAF"/>
    <w:rsid w:val="000476BB"/>
    <w:rsid w:val="00051522"/>
    <w:rsid w:val="0005246B"/>
    <w:rsid w:val="000610A0"/>
    <w:rsid w:val="000640BD"/>
    <w:rsid w:val="00066124"/>
    <w:rsid w:val="0006627A"/>
    <w:rsid w:val="0007107B"/>
    <w:rsid w:val="000710CE"/>
    <w:rsid w:val="00071B2D"/>
    <w:rsid w:val="000828F2"/>
    <w:rsid w:val="00082C89"/>
    <w:rsid w:val="00083282"/>
    <w:rsid w:val="00083D08"/>
    <w:rsid w:val="00084801"/>
    <w:rsid w:val="00085DB6"/>
    <w:rsid w:val="00085EC3"/>
    <w:rsid w:val="0009076C"/>
    <w:rsid w:val="00091728"/>
    <w:rsid w:val="0009405F"/>
    <w:rsid w:val="00094914"/>
    <w:rsid w:val="00095C31"/>
    <w:rsid w:val="00096704"/>
    <w:rsid w:val="000969BD"/>
    <w:rsid w:val="000A13F9"/>
    <w:rsid w:val="000A204C"/>
    <w:rsid w:val="000B2A04"/>
    <w:rsid w:val="000B38BD"/>
    <w:rsid w:val="000B66D9"/>
    <w:rsid w:val="000C1977"/>
    <w:rsid w:val="000C29C2"/>
    <w:rsid w:val="000C366F"/>
    <w:rsid w:val="000C3ECE"/>
    <w:rsid w:val="000C6996"/>
    <w:rsid w:val="000C7F0B"/>
    <w:rsid w:val="000D037A"/>
    <w:rsid w:val="000D142A"/>
    <w:rsid w:val="000D278C"/>
    <w:rsid w:val="000D504D"/>
    <w:rsid w:val="000D70FB"/>
    <w:rsid w:val="000E08CF"/>
    <w:rsid w:val="000E4343"/>
    <w:rsid w:val="000E5A1C"/>
    <w:rsid w:val="000E6E48"/>
    <w:rsid w:val="000F0261"/>
    <w:rsid w:val="000F100B"/>
    <w:rsid w:val="000F36A4"/>
    <w:rsid w:val="000F3A78"/>
    <w:rsid w:val="000F3E8B"/>
    <w:rsid w:val="000F7D47"/>
    <w:rsid w:val="00103602"/>
    <w:rsid w:val="00103A38"/>
    <w:rsid w:val="0010481F"/>
    <w:rsid w:val="001065EC"/>
    <w:rsid w:val="00111428"/>
    <w:rsid w:val="00111A0B"/>
    <w:rsid w:val="00114FC1"/>
    <w:rsid w:val="00116DE5"/>
    <w:rsid w:val="0011722C"/>
    <w:rsid w:val="0011750B"/>
    <w:rsid w:val="00117BC2"/>
    <w:rsid w:val="0012014D"/>
    <w:rsid w:val="001207DA"/>
    <w:rsid w:val="00121F70"/>
    <w:rsid w:val="00122190"/>
    <w:rsid w:val="001247A3"/>
    <w:rsid w:val="0012517B"/>
    <w:rsid w:val="001259AB"/>
    <w:rsid w:val="00125A5D"/>
    <w:rsid w:val="00126A20"/>
    <w:rsid w:val="00130FD9"/>
    <w:rsid w:val="00132A22"/>
    <w:rsid w:val="00141336"/>
    <w:rsid w:val="00144D3C"/>
    <w:rsid w:val="00154F4E"/>
    <w:rsid w:val="0015696C"/>
    <w:rsid w:val="0016032B"/>
    <w:rsid w:val="0016457A"/>
    <w:rsid w:val="00167309"/>
    <w:rsid w:val="00167D2F"/>
    <w:rsid w:val="00173767"/>
    <w:rsid w:val="00174B25"/>
    <w:rsid w:val="00174B3D"/>
    <w:rsid w:val="00176064"/>
    <w:rsid w:val="00177BA2"/>
    <w:rsid w:val="00181FFB"/>
    <w:rsid w:val="00187EDB"/>
    <w:rsid w:val="00195913"/>
    <w:rsid w:val="001967FA"/>
    <w:rsid w:val="00197F2C"/>
    <w:rsid w:val="001A42EA"/>
    <w:rsid w:val="001A4A9C"/>
    <w:rsid w:val="001A73E6"/>
    <w:rsid w:val="001A7AC2"/>
    <w:rsid w:val="001A7EAD"/>
    <w:rsid w:val="001B0384"/>
    <w:rsid w:val="001B0C3D"/>
    <w:rsid w:val="001B31A4"/>
    <w:rsid w:val="001B42C4"/>
    <w:rsid w:val="001B64BB"/>
    <w:rsid w:val="001C5311"/>
    <w:rsid w:val="001D082C"/>
    <w:rsid w:val="001D2810"/>
    <w:rsid w:val="001D2F9B"/>
    <w:rsid w:val="001D4CBE"/>
    <w:rsid w:val="001D51D2"/>
    <w:rsid w:val="001D6E76"/>
    <w:rsid w:val="001E39D3"/>
    <w:rsid w:val="001E4339"/>
    <w:rsid w:val="001E7B8D"/>
    <w:rsid w:val="001F2C51"/>
    <w:rsid w:val="001F3F0F"/>
    <w:rsid w:val="001F5480"/>
    <w:rsid w:val="001F5BB6"/>
    <w:rsid w:val="001F7ABD"/>
    <w:rsid w:val="00201CE5"/>
    <w:rsid w:val="00203C35"/>
    <w:rsid w:val="0020484E"/>
    <w:rsid w:val="00205FC9"/>
    <w:rsid w:val="002061F4"/>
    <w:rsid w:val="002077CB"/>
    <w:rsid w:val="00211006"/>
    <w:rsid w:val="00211388"/>
    <w:rsid w:val="00214739"/>
    <w:rsid w:val="00214850"/>
    <w:rsid w:val="0021532B"/>
    <w:rsid w:val="002163BA"/>
    <w:rsid w:val="00222AF1"/>
    <w:rsid w:val="002242AA"/>
    <w:rsid w:val="002326D3"/>
    <w:rsid w:val="00233ABC"/>
    <w:rsid w:val="00234AD6"/>
    <w:rsid w:val="00236BE6"/>
    <w:rsid w:val="002460FD"/>
    <w:rsid w:val="0024623A"/>
    <w:rsid w:val="002504D3"/>
    <w:rsid w:val="00250EDD"/>
    <w:rsid w:val="00252C55"/>
    <w:rsid w:val="00252EA0"/>
    <w:rsid w:val="002544CB"/>
    <w:rsid w:val="00260CA9"/>
    <w:rsid w:val="0026448B"/>
    <w:rsid w:val="00264617"/>
    <w:rsid w:val="00270B65"/>
    <w:rsid w:val="002713A9"/>
    <w:rsid w:val="00274B2C"/>
    <w:rsid w:val="00276513"/>
    <w:rsid w:val="00285245"/>
    <w:rsid w:val="00287712"/>
    <w:rsid w:val="00292C35"/>
    <w:rsid w:val="0029429F"/>
    <w:rsid w:val="002A05C0"/>
    <w:rsid w:val="002A1823"/>
    <w:rsid w:val="002A2AB4"/>
    <w:rsid w:val="002A2E7F"/>
    <w:rsid w:val="002A39D8"/>
    <w:rsid w:val="002A42DB"/>
    <w:rsid w:val="002B16EF"/>
    <w:rsid w:val="002B1DB1"/>
    <w:rsid w:val="002B479C"/>
    <w:rsid w:val="002B5BAE"/>
    <w:rsid w:val="002B6180"/>
    <w:rsid w:val="002C06F4"/>
    <w:rsid w:val="002C0EC7"/>
    <w:rsid w:val="002C1091"/>
    <w:rsid w:val="002C3422"/>
    <w:rsid w:val="002C3653"/>
    <w:rsid w:val="002C4492"/>
    <w:rsid w:val="002C61B1"/>
    <w:rsid w:val="002D667C"/>
    <w:rsid w:val="002E257F"/>
    <w:rsid w:val="002E3913"/>
    <w:rsid w:val="002E4506"/>
    <w:rsid w:val="002E4CFB"/>
    <w:rsid w:val="002E64F1"/>
    <w:rsid w:val="002F1624"/>
    <w:rsid w:val="00300D87"/>
    <w:rsid w:val="003010E0"/>
    <w:rsid w:val="003032D3"/>
    <w:rsid w:val="0030480D"/>
    <w:rsid w:val="00305389"/>
    <w:rsid w:val="00307562"/>
    <w:rsid w:val="003107B8"/>
    <w:rsid w:val="00313AC5"/>
    <w:rsid w:val="00314AB8"/>
    <w:rsid w:val="003151BE"/>
    <w:rsid w:val="003210F1"/>
    <w:rsid w:val="00321C80"/>
    <w:rsid w:val="00327BB4"/>
    <w:rsid w:val="00330F24"/>
    <w:rsid w:val="00335A04"/>
    <w:rsid w:val="00340897"/>
    <w:rsid w:val="00343EB6"/>
    <w:rsid w:val="0034451D"/>
    <w:rsid w:val="003454E0"/>
    <w:rsid w:val="00346A24"/>
    <w:rsid w:val="0035066C"/>
    <w:rsid w:val="00351BD3"/>
    <w:rsid w:val="00352AFC"/>
    <w:rsid w:val="003545FF"/>
    <w:rsid w:val="003560F2"/>
    <w:rsid w:val="003575F3"/>
    <w:rsid w:val="00357A53"/>
    <w:rsid w:val="00361354"/>
    <w:rsid w:val="00362A48"/>
    <w:rsid w:val="00363AE9"/>
    <w:rsid w:val="003672E1"/>
    <w:rsid w:val="00367B99"/>
    <w:rsid w:val="00372B91"/>
    <w:rsid w:val="003744D8"/>
    <w:rsid w:val="00380142"/>
    <w:rsid w:val="00380531"/>
    <w:rsid w:val="003840AA"/>
    <w:rsid w:val="00387982"/>
    <w:rsid w:val="00390AC8"/>
    <w:rsid w:val="00390F75"/>
    <w:rsid w:val="00391576"/>
    <w:rsid w:val="00392D73"/>
    <w:rsid w:val="00394310"/>
    <w:rsid w:val="003977CB"/>
    <w:rsid w:val="003A02CF"/>
    <w:rsid w:val="003A2C42"/>
    <w:rsid w:val="003A47DE"/>
    <w:rsid w:val="003A60A8"/>
    <w:rsid w:val="003A6D71"/>
    <w:rsid w:val="003A73B6"/>
    <w:rsid w:val="003B01B6"/>
    <w:rsid w:val="003B1C9B"/>
    <w:rsid w:val="003B218B"/>
    <w:rsid w:val="003B3E0A"/>
    <w:rsid w:val="003B592A"/>
    <w:rsid w:val="003B621D"/>
    <w:rsid w:val="003B6ED7"/>
    <w:rsid w:val="003B745B"/>
    <w:rsid w:val="003C0618"/>
    <w:rsid w:val="003C1484"/>
    <w:rsid w:val="003C53AB"/>
    <w:rsid w:val="003C57C2"/>
    <w:rsid w:val="003C6366"/>
    <w:rsid w:val="003C6D54"/>
    <w:rsid w:val="003C7EA2"/>
    <w:rsid w:val="003D05B4"/>
    <w:rsid w:val="003D292C"/>
    <w:rsid w:val="003D4B5C"/>
    <w:rsid w:val="003D644B"/>
    <w:rsid w:val="003E09E3"/>
    <w:rsid w:val="003E1384"/>
    <w:rsid w:val="003E2782"/>
    <w:rsid w:val="003E2BF6"/>
    <w:rsid w:val="003E3BC3"/>
    <w:rsid w:val="003E570B"/>
    <w:rsid w:val="003E5785"/>
    <w:rsid w:val="003E66A4"/>
    <w:rsid w:val="003F28FE"/>
    <w:rsid w:val="003F4555"/>
    <w:rsid w:val="0040248F"/>
    <w:rsid w:val="004028D4"/>
    <w:rsid w:val="00403216"/>
    <w:rsid w:val="0040543A"/>
    <w:rsid w:val="00411D80"/>
    <w:rsid w:val="00413C1A"/>
    <w:rsid w:val="004218C6"/>
    <w:rsid w:val="0042674E"/>
    <w:rsid w:val="0043376C"/>
    <w:rsid w:val="00434277"/>
    <w:rsid w:val="00435564"/>
    <w:rsid w:val="00443375"/>
    <w:rsid w:val="0045619D"/>
    <w:rsid w:val="00456AAB"/>
    <w:rsid w:val="00457276"/>
    <w:rsid w:val="00463411"/>
    <w:rsid w:val="00463ED3"/>
    <w:rsid w:val="0046502F"/>
    <w:rsid w:val="0047387C"/>
    <w:rsid w:val="00473A4B"/>
    <w:rsid w:val="0047553D"/>
    <w:rsid w:val="004803EC"/>
    <w:rsid w:val="00481557"/>
    <w:rsid w:val="00483336"/>
    <w:rsid w:val="00485059"/>
    <w:rsid w:val="004865EC"/>
    <w:rsid w:val="0049146A"/>
    <w:rsid w:val="0049175B"/>
    <w:rsid w:val="00491C2A"/>
    <w:rsid w:val="0049642D"/>
    <w:rsid w:val="004A04BC"/>
    <w:rsid w:val="004A5434"/>
    <w:rsid w:val="004A634E"/>
    <w:rsid w:val="004B1705"/>
    <w:rsid w:val="004B1B31"/>
    <w:rsid w:val="004B2822"/>
    <w:rsid w:val="004B35F1"/>
    <w:rsid w:val="004B644F"/>
    <w:rsid w:val="004B7428"/>
    <w:rsid w:val="004D19CF"/>
    <w:rsid w:val="004D266F"/>
    <w:rsid w:val="004D50EC"/>
    <w:rsid w:val="004D5C22"/>
    <w:rsid w:val="004E48B1"/>
    <w:rsid w:val="004E695A"/>
    <w:rsid w:val="004F021D"/>
    <w:rsid w:val="004F12FC"/>
    <w:rsid w:val="004F1900"/>
    <w:rsid w:val="004F3F7B"/>
    <w:rsid w:val="004F3F87"/>
    <w:rsid w:val="0050060E"/>
    <w:rsid w:val="00500773"/>
    <w:rsid w:val="005010DE"/>
    <w:rsid w:val="00503BE7"/>
    <w:rsid w:val="0050543D"/>
    <w:rsid w:val="00510FDD"/>
    <w:rsid w:val="00511CD2"/>
    <w:rsid w:val="00512195"/>
    <w:rsid w:val="00514F0A"/>
    <w:rsid w:val="005168F4"/>
    <w:rsid w:val="00516BB5"/>
    <w:rsid w:val="00516BE8"/>
    <w:rsid w:val="005208D9"/>
    <w:rsid w:val="00520D58"/>
    <w:rsid w:val="00524643"/>
    <w:rsid w:val="00525E28"/>
    <w:rsid w:val="00526D04"/>
    <w:rsid w:val="005303BF"/>
    <w:rsid w:val="00530E46"/>
    <w:rsid w:val="00532428"/>
    <w:rsid w:val="00534B4A"/>
    <w:rsid w:val="0053648E"/>
    <w:rsid w:val="00537B6A"/>
    <w:rsid w:val="00537D35"/>
    <w:rsid w:val="005423B0"/>
    <w:rsid w:val="005425D1"/>
    <w:rsid w:val="00546F7B"/>
    <w:rsid w:val="0054769B"/>
    <w:rsid w:val="00550033"/>
    <w:rsid w:val="00550C2C"/>
    <w:rsid w:val="00556500"/>
    <w:rsid w:val="00557D61"/>
    <w:rsid w:val="0056005C"/>
    <w:rsid w:val="005619A0"/>
    <w:rsid w:val="005655DC"/>
    <w:rsid w:val="00570466"/>
    <w:rsid w:val="005722CF"/>
    <w:rsid w:val="005722FF"/>
    <w:rsid w:val="00573328"/>
    <w:rsid w:val="0057648A"/>
    <w:rsid w:val="00582BD3"/>
    <w:rsid w:val="00583250"/>
    <w:rsid w:val="005844AB"/>
    <w:rsid w:val="00586AE7"/>
    <w:rsid w:val="005913B0"/>
    <w:rsid w:val="005A527E"/>
    <w:rsid w:val="005B1693"/>
    <w:rsid w:val="005B33FA"/>
    <w:rsid w:val="005B3515"/>
    <w:rsid w:val="005B5F22"/>
    <w:rsid w:val="005B60F1"/>
    <w:rsid w:val="005B7194"/>
    <w:rsid w:val="005B76AC"/>
    <w:rsid w:val="005C57F5"/>
    <w:rsid w:val="005C7BAD"/>
    <w:rsid w:val="005D5F64"/>
    <w:rsid w:val="005E0073"/>
    <w:rsid w:val="005E0D3F"/>
    <w:rsid w:val="005E4FF7"/>
    <w:rsid w:val="005E66A3"/>
    <w:rsid w:val="005E7D32"/>
    <w:rsid w:val="005F29B6"/>
    <w:rsid w:val="005F312F"/>
    <w:rsid w:val="005F4E2B"/>
    <w:rsid w:val="005F63CB"/>
    <w:rsid w:val="00601C0C"/>
    <w:rsid w:val="00603072"/>
    <w:rsid w:val="006123B7"/>
    <w:rsid w:val="006132E3"/>
    <w:rsid w:val="006157B1"/>
    <w:rsid w:val="0061586F"/>
    <w:rsid w:val="0061655F"/>
    <w:rsid w:val="00616681"/>
    <w:rsid w:val="006219B4"/>
    <w:rsid w:val="006241CC"/>
    <w:rsid w:val="00624B35"/>
    <w:rsid w:val="00625088"/>
    <w:rsid w:val="00626B9D"/>
    <w:rsid w:val="00632702"/>
    <w:rsid w:val="0063578C"/>
    <w:rsid w:val="00635AEF"/>
    <w:rsid w:val="00635BA8"/>
    <w:rsid w:val="006404D1"/>
    <w:rsid w:val="00641A45"/>
    <w:rsid w:val="0064271D"/>
    <w:rsid w:val="00642F0B"/>
    <w:rsid w:val="006442A3"/>
    <w:rsid w:val="00645A9D"/>
    <w:rsid w:val="0064686F"/>
    <w:rsid w:val="006623AE"/>
    <w:rsid w:val="00665031"/>
    <w:rsid w:val="0066506F"/>
    <w:rsid w:val="006675A7"/>
    <w:rsid w:val="00673D2F"/>
    <w:rsid w:val="0067743F"/>
    <w:rsid w:val="00682200"/>
    <w:rsid w:val="00682C77"/>
    <w:rsid w:val="0068344A"/>
    <w:rsid w:val="00684228"/>
    <w:rsid w:val="00686A00"/>
    <w:rsid w:val="00691652"/>
    <w:rsid w:val="00695BFF"/>
    <w:rsid w:val="00695C84"/>
    <w:rsid w:val="00697A66"/>
    <w:rsid w:val="00697F56"/>
    <w:rsid w:val="006A1428"/>
    <w:rsid w:val="006A3322"/>
    <w:rsid w:val="006A42AB"/>
    <w:rsid w:val="006A468A"/>
    <w:rsid w:val="006A4B56"/>
    <w:rsid w:val="006A7127"/>
    <w:rsid w:val="006B0AA4"/>
    <w:rsid w:val="006B0B84"/>
    <w:rsid w:val="006B131D"/>
    <w:rsid w:val="006B475C"/>
    <w:rsid w:val="006C0136"/>
    <w:rsid w:val="006C0CF3"/>
    <w:rsid w:val="006C230E"/>
    <w:rsid w:val="006C3C37"/>
    <w:rsid w:val="006C5C76"/>
    <w:rsid w:val="006C7DD4"/>
    <w:rsid w:val="006D12D7"/>
    <w:rsid w:val="006D2E83"/>
    <w:rsid w:val="006D43DC"/>
    <w:rsid w:val="006D4961"/>
    <w:rsid w:val="006D6DB8"/>
    <w:rsid w:val="006D77AD"/>
    <w:rsid w:val="006D7AE8"/>
    <w:rsid w:val="006E6B2A"/>
    <w:rsid w:val="006E7990"/>
    <w:rsid w:val="006F00A0"/>
    <w:rsid w:val="006F1CAA"/>
    <w:rsid w:val="006F6D73"/>
    <w:rsid w:val="006F7050"/>
    <w:rsid w:val="007019F3"/>
    <w:rsid w:val="007023B9"/>
    <w:rsid w:val="00704CBA"/>
    <w:rsid w:val="00705DDD"/>
    <w:rsid w:val="00710D28"/>
    <w:rsid w:val="00711FAA"/>
    <w:rsid w:val="00714FCE"/>
    <w:rsid w:val="007228BE"/>
    <w:rsid w:val="00727FF7"/>
    <w:rsid w:val="00731CB0"/>
    <w:rsid w:val="00732CC5"/>
    <w:rsid w:val="00733B3C"/>
    <w:rsid w:val="00735438"/>
    <w:rsid w:val="00742BE8"/>
    <w:rsid w:val="007442F8"/>
    <w:rsid w:val="00744873"/>
    <w:rsid w:val="00745502"/>
    <w:rsid w:val="0074603D"/>
    <w:rsid w:val="007513BE"/>
    <w:rsid w:val="007530CA"/>
    <w:rsid w:val="00761EE7"/>
    <w:rsid w:val="0076508A"/>
    <w:rsid w:val="0076746D"/>
    <w:rsid w:val="00767476"/>
    <w:rsid w:val="00771578"/>
    <w:rsid w:val="00771A7A"/>
    <w:rsid w:val="007720BB"/>
    <w:rsid w:val="007760C0"/>
    <w:rsid w:val="0077793B"/>
    <w:rsid w:val="00777B9C"/>
    <w:rsid w:val="007823C6"/>
    <w:rsid w:val="007829A1"/>
    <w:rsid w:val="007856F1"/>
    <w:rsid w:val="007902D0"/>
    <w:rsid w:val="00790D6A"/>
    <w:rsid w:val="00792DE4"/>
    <w:rsid w:val="0079426D"/>
    <w:rsid w:val="007974B9"/>
    <w:rsid w:val="007A0FB5"/>
    <w:rsid w:val="007A4EB6"/>
    <w:rsid w:val="007A7508"/>
    <w:rsid w:val="007A7AFB"/>
    <w:rsid w:val="007B23A2"/>
    <w:rsid w:val="007B3035"/>
    <w:rsid w:val="007B46AC"/>
    <w:rsid w:val="007B6C6A"/>
    <w:rsid w:val="007C04F8"/>
    <w:rsid w:val="007C6287"/>
    <w:rsid w:val="007C63C3"/>
    <w:rsid w:val="007C69D4"/>
    <w:rsid w:val="007C701F"/>
    <w:rsid w:val="007C7CDF"/>
    <w:rsid w:val="007D0C80"/>
    <w:rsid w:val="007D16A1"/>
    <w:rsid w:val="007D3F35"/>
    <w:rsid w:val="007D4BCA"/>
    <w:rsid w:val="007D595C"/>
    <w:rsid w:val="007D7153"/>
    <w:rsid w:val="007D72AF"/>
    <w:rsid w:val="007D786E"/>
    <w:rsid w:val="007D7B35"/>
    <w:rsid w:val="007E1A2C"/>
    <w:rsid w:val="007E52EE"/>
    <w:rsid w:val="007E6C24"/>
    <w:rsid w:val="007E6E79"/>
    <w:rsid w:val="007F00B1"/>
    <w:rsid w:val="007F260C"/>
    <w:rsid w:val="007F2EB2"/>
    <w:rsid w:val="007F319F"/>
    <w:rsid w:val="007F360B"/>
    <w:rsid w:val="007F366D"/>
    <w:rsid w:val="007F4CD2"/>
    <w:rsid w:val="007F548A"/>
    <w:rsid w:val="007F639B"/>
    <w:rsid w:val="007F6440"/>
    <w:rsid w:val="007F66C6"/>
    <w:rsid w:val="007F7BB4"/>
    <w:rsid w:val="008000E4"/>
    <w:rsid w:val="00801964"/>
    <w:rsid w:val="00805623"/>
    <w:rsid w:val="00806C43"/>
    <w:rsid w:val="0080783F"/>
    <w:rsid w:val="00811CE3"/>
    <w:rsid w:val="00812F21"/>
    <w:rsid w:val="008153F1"/>
    <w:rsid w:val="00815431"/>
    <w:rsid w:val="00816551"/>
    <w:rsid w:val="00817A49"/>
    <w:rsid w:val="00817E3A"/>
    <w:rsid w:val="008224A5"/>
    <w:rsid w:val="008239CB"/>
    <w:rsid w:val="00826206"/>
    <w:rsid w:val="00826B1B"/>
    <w:rsid w:val="00826F1A"/>
    <w:rsid w:val="00831332"/>
    <w:rsid w:val="008355E1"/>
    <w:rsid w:val="00836184"/>
    <w:rsid w:val="00836BFD"/>
    <w:rsid w:val="00836E0D"/>
    <w:rsid w:val="008376C2"/>
    <w:rsid w:val="00837C5F"/>
    <w:rsid w:val="00840A78"/>
    <w:rsid w:val="00842A0E"/>
    <w:rsid w:val="00842C7C"/>
    <w:rsid w:val="00843671"/>
    <w:rsid w:val="00844925"/>
    <w:rsid w:val="00845BBD"/>
    <w:rsid w:val="00851519"/>
    <w:rsid w:val="00855B1B"/>
    <w:rsid w:val="00857F93"/>
    <w:rsid w:val="008624BF"/>
    <w:rsid w:val="00870F37"/>
    <w:rsid w:val="00875E30"/>
    <w:rsid w:val="008764E5"/>
    <w:rsid w:val="008831D4"/>
    <w:rsid w:val="0089035A"/>
    <w:rsid w:val="00890B4B"/>
    <w:rsid w:val="00890D01"/>
    <w:rsid w:val="00894EC4"/>
    <w:rsid w:val="00896B1C"/>
    <w:rsid w:val="008A2406"/>
    <w:rsid w:val="008A358B"/>
    <w:rsid w:val="008A3D1A"/>
    <w:rsid w:val="008A48F9"/>
    <w:rsid w:val="008A5236"/>
    <w:rsid w:val="008A72FB"/>
    <w:rsid w:val="008B1DF6"/>
    <w:rsid w:val="008B2A17"/>
    <w:rsid w:val="008B2EA0"/>
    <w:rsid w:val="008B7086"/>
    <w:rsid w:val="008C2AA1"/>
    <w:rsid w:val="008C4659"/>
    <w:rsid w:val="008C5435"/>
    <w:rsid w:val="008C6DEA"/>
    <w:rsid w:val="008E5E15"/>
    <w:rsid w:val="008E79F2"/>
    <w:rsid w:val="008E7C2A"/>
    <w:rsid w:val="008E7EA3"/>
    <w:rsid w:val="008F0B85"/>
    <w:rsid w:val="008F16CE"/>
    <w:rsid w:val="008F2554"/>
    <w:rsid w:val="008F2A3D"/>
    <w:rsid w:val="008F2A63"/>
    <w:rsid w:val="008F30B8"/>
    <w:rsid w:val="008F5153"/>
    <w:rsid w:val="008F5849"/>
    <w:rsid w:val="008F6B42"/>
    <w:rsid w:val="009015A5"/>
    <w:rsid w:val="00901CB0"/>
    <w:rsid w:val="00904C1E"/>
    <w:rsid w:val="009050E5"/>
    <w:rsid w:val="00906E99"/>
    <w:rsid w:val="00911BB3"/>
    <w:rsid w:val="00912F61"/>
    <w:rsid w:val="009142CB"/>
    <w:rsid w:val="00916D16"/>
    <w:rsid w:val="0092069E"/>
    <w:rsid w:val="009208F3"/>
    <w:rsid w:val="0092257B"/>
    <w:rsid w:val="0092290F"/>
    <w:rsid w:val="00931420"/>
    <w:rsid w:val="00931639"/>
    <w:rsid w:val="009322EC"/>
    <w:rsid w:val="0093381F"/>
    <w:rsid w:val="0093550F"/>
    <w:rsid w:val="00936F2D"/>
    <w:rsid w:val="00941AFE"/>
    <w:rsid w:val="00943919"/>
    <w:rsid w:val="00944F8F"/>
    <w:rsid w:val="00945BB4"/>
    <w:rsid w:val="009460A6"/>
    <w:rsid w:val="00947462"/>
    <w:rsid w:val="00947CDD"/>
    <w:rsid w:val="009507C9"/>
    <w:rsid w:val="00957F63"/>
    <w:rsid w:val="0096203E"/>
    <w:rsid w:val="009622D6"/>
    <w:rsid w:val="0096455A"/>
    <w:rsid w:val="009663E4"/>
    <w:rsid w:val="009700EF"/>
    <w:rsid w:val="009730C9"/>
    <w:rsid w:val="0097707B"/>
    <w:rsid w:val="009808DA"/>
    <w:rsid w:val="00980B55"/>
    <w:rsid w:val="009923F3"/>
    <w:rsid w:val="00994F90"/>
    <w:rsid w:val="00995854"/>
    <w:rsid w:val="00997D01"/>
    <w:rsid w:val="009A4584"/>
    <w:rsid w:val="009A4C2E"/>
    <w:rsid w:val="009A6B92"/>
    <w:rsid w:val="009B0EC0"/>
    <w:rsid w:val="009B392B"/>
    <w:rsid w:val="009C1E05"/>
    <w:rsid w:val="009C200C"/>
    <w:rsid w:val="009C49FD"/>
    <w:rsid w:val="009C78B7"/>
    <w:rsid w:val="009D246A"/>
    <w:rsid w:val="009D779D"/>
    <w:rsid w:val="009E69D9"/>
    <w:rsid w:val="009F2259"/>
    <w:rsid w:val="009F51A7"/>
    <w:rsid w:val="009F6C9E"/>
    <w:rsid w:val="009F71F0"/>
    <w:rsid w:val="009F7CFD"/>
    <w:rsid w:val="00A025B0"/>
    <w:rsid w:val="00A033DF"/>
    <w:rsid w:val="00A03DFB"/>
    <w:rsid w:val="00A05DB4"/>
    <w:rsid w:val="00A072CD"/>
    <w:rsid w:val="00A10D1C"/>
    <w:rsid w:val="00A125CE"/>
    <w:rsid w:val="00A23D4F"/>
    <w:rsid w:val="00A26357"/>
    <w:rsid w:val="00A270EE"/>
    <w:rsid w:val="00A27571"/>
    <w:rsid w:val="00A3156C"/>
    <w:rsid w:val="00A321CC"/>
    <w:rsid w:val="00A328EC"/>
    <w:rsid w:val="00A33879"/>
    <w:rsid w:val="00A33E84"/>
    <w:rsid w:val="00A36258"/>
    <w:rsid w:val="00A41008"/>
    <w:rsid w:val="00A41DF6"/>
    <w:rsid w:val="00A42527"/>
    <w:rsid w:val="00A43301"/>
    <w:rsid w:val="00A435CA"/>
    <w:rsid w:val="00A43F91"/>
    <w:rsid w:val="00A45F35"/>
    <w:rsid w:val="00A46858"/>
    <w:rsid w:val="00A46C88"/>
    <w:rsid w:val="00A5445E"/>
    <w:rsid w:val="00A6033E"/>
    <w:rsid w:val="00A6793A"/>
    <w:rsid w:val="00A72845"/>
    <w:rsid w:val="00A74CB9"/>
    <w:rsid w:val="00A7653F"/>
    <w:rsid w:val="00A77BEF"/>
    <w:rsid w:val="00A80A41"/>
    <w:rsid w:val="00A80A5E"/>
    <w:rsid w:val="00A833C7"/>
    <w:rsid w:val="00A83C1A"/>
    <w:rsid w:val="00A84626"/>
    <w:rsid w:val="00A8471A"/>
    <w:rsid w:val="00A84DCB"/>
    <w:rsid w:val="00A855D2"/>
    <w:rsid w:val="00A904D8"/>
    <w:rsid w:val="00A93321"/>
    <w:rsid w:val="00A95B05"/>
    <w:rsid w:val="00A964FC"/>
    <w:rsid w:val="00A96E1B"/>
    <w:rsid w:val="00A96F4C"/>
    <w:rsid w:val="00A976D1"/>
    <w:rsid w:val="00A97ADE"/>
    <w:rsid w:val="00AA178F"/>
    <w:rsid w:val="00AA19FB"/>
    <w:rsid w:val="00AA1F24"/>
    <w:rsid w:val="00AA29E8"/>
    <w:rsid w:val="00AA3707"/>
    <w:rsid w:val="00AA542B"/>
    <w:rsid w:val="00AB1444"/>
    <w:rsid w:val="00AB2C10"/>
    <w:rsid w:val="00AB4896"/>
    <w:rsid w:val="00AB50C0"/>
    <w:rsid w:val="00AB5154"/>
    <w:rsid w:val="00AB78FB"/>
    <w:rsid w:val="00AC0959"/>
    <w:rsid w:val="00AC2222"/>
    <w:rsid w:val="00AD2994"/>
    <w:rsid w:val="00AD3D6A"/>
    <w:rsid w:val="00AD4E07"/>
    <w:rsid w:val="00AD650D"/>
    <w:rsid w:val="00AE225E"/>
    <w:rsid w:val="00AE31E7"/>
    <w:rsid w:val="00AE3EA8"/>
    <w:rsid w:val="00AE41E7"/>
    <w:rsid w:val="00AE5D3D"/>
    <w:rsid w:val="00AF2174"/>
    <w:rsid w:val="00AF486B"/>
    <w:rsid w:val="00AF4F9B"/>
    <w:rsid w:val="00AF70B2"/>
    <w:rsid w:val="00AF7528"/>
    <w:rsid w:val="00B035F1"/>
    <w:rsid w:val="00B04583"/>
    <w:rsid w:val="00B06B98"/>
    <w:rsid w:val="00B104FA"/>
    <w:rsid w:val="00B13CC6"/>
    <w:rsid w:val="00B154D3"/>
    <w:rsid w:val="00B20A92"/>
    <w:rsid w:val="00B232C4"/>
    <w:rsid w:val="00B24C89"/>
    <w:rsid w:val="00B25795"/>
    <w:rsid w:val="00B26FD4"/>
    <w:rsid w:val="00B27298"/>
    <w:rsid w:val="00B3652F"/>
    <w:rsid w:val="00B415B7"/>
    <w:rsid w:val="00B4185F"/>
    <w:rsid w:val="00B4251B"/>
    <w:rsid w:val="00B45137"/>
    <w:rsid w:val="00B46E61"/>
    <w:rsid w:val="00B541CD"/>
    <w:rsid w:val="00B54C8F"/>
    <w:rsid w:val="00B579F4"/>
    <w:rsid w:val="00B57CE2"/>
    <w:rsid w:val="00B601E8"/>
    <w:rsid w:val="00B638D4"/>
    <w:rsid w:val="00B63D5B"/>
    <w:rsid w:val="00B6476C"/>
    <w:rsid w:val="00B64E6F"/>
    <w:rsid w:val="00B65B74"/>
    <w:rsid w:val="00B676E4"/>
    <w:rsid w:val="00B71C98"/>
    <w:rsid w:val="00B7262B"/>
    <w:rsid w:val="00B72F4B"/>
    <w:rsid w:val="00B76850"/>
    <w:rsid w:val="00B77740"/>
    <w:rsid w:val="00B77F99"/>
    <w:rsid w:val="00B80B00"/>
    <w:rsid w:val="00B80B08"/>
    <w:rsid w:val="00B81F7C"/>
    <w:rsid w:val="00B828CE"/>
    <w:rsid w:val="00B82CFC"/>
    <w:rsid w:val="00B8338A"/>
    <w:rsid w:val="00B86558"/>
    <w:rsid w:val="00B90355"/>
    <w:rsid w:val="00B9045E"/>
    <w:rsid w:val="00B95ED6"/>
    <w:rsid w:val="00BA4877"/>
    <w:rsid w:val="00BB1A52"/>
    <w:rsid w:val="00BB4068"/>
    <w:rsid w:val="00BB479B"/>
    <w:rsid w:val="00BB4C03"/>
    <w:rsid w:val="00BB63E3"/>
    <w:rsid w:val="00BC0C9D"/>
    <w:rsid w:val="00BC2C6C"/>
    <w:rsid w:val="00BC3BB7"/>
    <w:rsid w:val="00BC3C99"/>
    <w:rsid w:val="00BC5946"/>
    <w:rsid w:val="00BC63A7"/>
    <w:rsid w:val="00BC6F2F"/>
    <w:rsid w:val="00BD2941"/>
    <w:rsid w:val="00BD733F"/>
    <w:rsid w:val="00BD7505"/>
    <w:rsid w:val="00BE067C"/>
    <w:rsid w:val="00BE2E06"/>
    <w:rsid w:val="00BE333D"/>
    <w:rsid w:val="00BE7B4C"/>
    <w:rsid w:val="00BF1FBF"/>
    <w:rsid w:val="00BF21B8"/>
    <w:rsid w:val="00BF2C07"/>
    <w:rsid w:val="00BF4582"/>
    <w:rsid w:val="00BF6D81"/>
    <w:rsid w:val="00BF6DA3"/>
    <w:rsid w:val="00BF6DFB"/>
    <w:rsid w:val="00C00A88"/>
    <w:rsid w:val="00C00F9F"/>
    <w:rsid w:val="00C1143E"/>
    <w:rsid w:val="00C1301C"/>
    <w:rsid w:val="00C134B4"/>
    <w:rsid w:val="00C13A55"/>
    <w:rsid w:val="00C1774C"/>
    <w:rsid w:val="00C207B6"/>
    <w:rsid w:val="00C23C43"/>
    <w:rsid w:val="00C23F4E"/>
    <w:rsid w:val="00C27CFF"/>
    <w:rsid w:val="00C30900"/>
    <w:rsid w:val="00C310B2"/>
    <w:rsid w:val="00C31FE4"/>
    <w:rsid w:val="00C33D12"/>
    <w:rsid w:val="00C356AC"/>
    <w:rsid w:val="00C35DDD"/>
    <w:rsid w:val="00C36A42"/>
    <w:rsid w:val="00C37561"/>
    <w:rsid w:val="00C44926"/>
    <w:rsid w:val="00C46486"/>
    <w:rsid w:val="00C47E2B"/>
    <w:rsid w:val="00C50039"/>
    <w:rsid w:val="00C510F0"/>
    <w:rsid w:val="00C512B7"/>
    <w:rsid w:val="00C53AE5"/>
    <w:rsid w:val="00C567AC"/>
    <w:rsid w:val="00C60190"/>
    <w:rsid w:val="00C60B6E"/>
    <w:rsid w:val="00C63A25"/>
    <w:rsid w:val="00C64C1D"/>
    <w:rsid w:val="00C64E01"/>
    <w:rsid w:val="00C65B8B"/>
    <w:rsid w:val="00C67C8D"/>
    <w:rsid w:val="00C73580"/>
    <w:rsid w:val="00C7498F"/>
    <w:rsid w:val="00C74FDA"/>
    <w:rsid w:val="00C76B15"/>
    <w:rsid w:val="00C800B3"/>
    <w:rsid w:val="00C81643"/>
    <w:rsid w:val="00C81A7A"/>
    <w:rsid w:val="00C84BE8"/>
    <w:rsid w:val="00C87BA1"/>
    <w:rsid w:val="00C92951"/>
    <w:rsid w:val="00C97B4A"/>
    <w:rsid w:val="00CA38D4"/>
    <w:rsid w:val="00CA4489"/>
    <w:rsid w:val="00CA6033"/>
    <w:rsid w:val="00CA635D"/>
    <w:rsid w:val="00CB04F7"/>
    <w:rsid w:val="00CB38BA"/>
    <w:rsid w:val="00CB60F7"/>
    <w:rsid w:val="00CC0074"/>
    <w:rsid w:val="00CC08CB"/>
    <w:rsid w:val="00CC22DB"/>
    <w:rsid w:val="00CC5549"/>
    <w:rsid w:val="00CD1F31"/>
    <w:rsid w:val="00CD4D55"/>
    <w:rsid w:val="00CD4D80"/>
    <w:rsid w:val="00CD631C"/>
    <w:rsid w:val="00CD7752"/>
    <w:rsid w:val="00CE79F0"/>
    <w:rsid w:val="00CF0BE1"/>
    <w:rsid w:val="00CF2517"/>
    <w:rsid w:val="00CF3AC2"/>
    <w:rsid w:val="00CF54BB"/>
    <w:rsid w:val="00D024F1"/>
    <w:rsid w:val="00D02BA8"/>
    <w:rsid w:val="00D04554"/>
    <w:rsid w:val="00D0774E"/>
    <w:rsid w:val="00D10E0C"/>
    <w:rsid w:val="00D12987"/>
    <w:rsid w:val="00D1402C"/>
    <w:rsid w:val="00D15ECF"/>
    <w:rsid w:val="00D23601"/>
    <w:rsid w:val="00D24EEF"/>
    <w:rsid w:val="00D26E49"/>
    <w:rsid w:val="00D30C4C"/>
    <w:rsid w:val="00D41FC0"/>
    <w:rsid w:val="00D43D7F"/>
    <w:rsid w:val="00D44A45"/>
    <w:rsid w:val="00D4568F"/>
    <w:rsid w:val="00D4577A"/>
    <w:rsid w:val="00D5498A"/>
    <w:rsid w:val="00D6101B"/>
    <w:rsid w:val="00D629B6"/>
    <w:rsid w:val="00D64081"/>
    <w:rsid w:val="00D6555B"/>
    <w:rsid w:val="00D658C4"/>
    <w:rsid w:val="00D66B88"/>
    <w:rsid w:val="00D66C08"/>
    <w:rsid w:val="00D7287D"/>
    <w:rsid w:val="00D72D83"/>
    <w:rsid w:val="00D731F4"/>
    <w:rsid w:val="00D73789"/>
    <w:rsid w:val="00D77747"/>
    <w:rsid w:val="00D77BEA"/>
    <w:rsid w:val="00D80E52"/>
    <w:rsid w:val="00D81794"/>
    <w:rsid w:val="00D83FEB"/>
    <w:rsid w:val="00D8514C"/>
    <w:rsid w:val="00D85DC6"/>
    <w:rsid w:val="00D87B00"/>
    <w:rsid w:val="00D90A92"/>
    <w:rsid w:val="00D93D44"/>
    <w:rsid w:val="00D97E64"/>
    <w:rsid w:val="00DA034D"/>
    <w:rsid w:val="00DA07D8"/>
    <w:rsid w:val="00DA1228"/>
    <w:rsid w:val="00DA1A81"/>
    <w:rsid w:val="00DA2A4B"/>
    <w:rsid w:val="00DA57B5"/>
    <w:rsid w:val="00DA6B20"/>
    <w:rsid w:val="00DA7F1B"/>
    <w:rsid w:val="00DB0A82"/>
    <w:rsid w:val="00DB2DDE"/>
    <w:rsid w:val="00DB3F9E"/>
    <w:rsid w:val="00DC1A0F"/>
    <w:rsid w:val="00DC326D"/>
    <w:rsid w:val="00DC3C1F"/>
    <w:rsid w:val="00DC3DD3"/>
    <w:rsid w:val="00DC545F"/>
    <w:rsid w:val="00DC59A7"/>
    <w:rsid w:val="00DC5F02"/>
    <w:rsid w:val="00DD36CB"/>
    <w:rsid w:val="00DD4A01"/>
    <w:rsid w:val="00DE1260"/>
    <w:rsid w:val="00DE2307"/>
    <w:rsid w:val="00DE3B86"/>
    <w:rsid w:val="00DE3FD3"/>
    <w:rsid w:val="00DF6675"/>
    <w:rsid w:val="00E00295"/>
    <w:rsid w:val="00E006FD"/>
    <w:rsid w:val="00E0693A"/>
    <w:rsid w:val="00E10A28"/>
    <w:rsid w:val="00E1134C"/>
    <w:rsid w:val="00E13ECC"/>
    <w:rsid w:val="00E154ED"/>
    <w:rsid w:val="00E157CA"/>
    <w:rsid w:val="00E15D62"/>
    <w:rsid w:val="00E17208"/>
    <w:rsid w:val="00E17C94"/>
    <w:rsid w:val="00E22A95"/>
    <w:rsid w:val="00E22C54"/>
    <w:rsid w:val="00E2417A"/>
    <w:rsid w:val="00E243B1"/>
    <w:rsid w:val="00E24D4B"/>
    <w:rsid w:val="00E24D50"/>
    <w:rsid w:val="00E265C6"/>
    <w:rsid w:val="00E2742A"/>
    <w:rsid w:val="00E30C8A"/>
    <w:rsid w:val="00E366D3"/>
    <w:rsid w:val="00E416C1"/>
    <w:rsid w:val="00E43C05"/>
    <w:rsid w:val="00E445FC"/>
    <w:rsid w:val="00E44DE6"/>
    <w:rsid w:val="00E4587D"/>
    <w:rsid w:val="00E45DF3"/>
    <w:rsid w:val="00E46018"/>
    <w:rsid w:val="00E479E2"/>
    <w:rsid w:val="00E50F94"/>
    <w:rsid w:val="00E51F07"/>
    <w:rsid w:val="00E574A8"/>
    <w:rsid w:val="00E609BB"/>
    <w:rsid w:val="00E6176F"/>
    <w:rsid w:val="00E625CD"/>
    <w:rsid w:val="00E67EDD"/>
    <w:rsid w:val="00E70E2E"/>
    <w:rsid w:val="00E71B35"/>
    <w:rsid w:val="00E7364E"/>
    <w:rsid w:val="00E74720"/>
    <w:rsid w:val="00E74BBD"/>
    <w:rsid w:val="00E75011"/>
    <w:rsid w:val="00E82B5A"/>
    <w:rsid w:val="00E831A8"/>
    <w:rsid w:val="00E83CE3"/>
    <w:rsid w:val="00E84585"/>
    <w:rsid w:val="00E85540"/>
    <w:rsid w:val="00E903D1"/>
    <w:rsid w:val="00E90B2D"/>
    <w:rsid w:val="00EA2B8A"/>
    <w:rsid w:val="00EA570B"/>
    <w:rsid w:val="00EA6338"/>
    <w:rsid w:val="00EA6F9A"/>
    <w:rsid w:val="00EB07AA"/>
    <w:rsid w:val="00EB16C6"/>
    <w:rsid w:val="00EB267B"/>
    <w:rsid w:val="00EB4715"/>
    <w:rsid w:val="00EB7722"/>
    <w:rsid w:val="00EC2D31"/>
    <w:rsid w:val="00EC3D53"/>
    <w:rsid w:val="00EC3F1D"/>
    <w:rsid w:val="00EC5456"/>
    <w:rsid w:val="00EC748B"/>
    <w:rsid w:val="00ED150C"/>
    <w:rsid w:val="00ED2280"/>
    <w:rsid w:val="00ED35D5"/>
    <w:rsid w:val="00ED37DB"/>
    <w:rsid w:val="00ED5004"/>
    <w:rsid w:val="00ED58F1"/>
    <w:rsid w:val="00ED5C36"/>
    <w:rsid w:val="00ED6579"/>
    <w:rsid w:val="00EE04CA"/>
    <w:rsid w:val="00EE3A20"/>
    <w:rsid w:val="00EE4390"/>
    <w:rsid w:val="00EE58DA"/>
    <w:rsid w:val="00EE609C"/>
    <w:rsid w:val="00EE6C07"/>
    <w:rsid w:val="00EE708C"/>
    <w:rsid w:val="00EE7621"/>
    <w:rsid w:val="00EF2019"/>
    <w:rsid w:val="00EF25B5"/>
    <w:rsid w:val="00EF5AD3"/>
    <w:rsid w:val="00F02305"/>
    <w:rsid w:val="00F04278"/>
    <w:rsid w:val="00F052A3"/>
    <w:rsid w:val="00F0569E"/>
    <w:rsid w:val="00F05A36"/>
    <w:rsid w:val="00F07E41"/>
    <w:rsid w:val="00F11059"/>
    <w:rsid w:val="00F12B6C"/>
    <w:rsid w:val="00F15C1D"/>
    <w:rsid w:val="00F16E9C"/>
    <w:rsid w:val="00F22AC7"/>
    <w:rsid w:val="00F234F1"/>
    <w:rsid w:val="00F25992"/>
    <w:rsid w:val="00F27BCB"/>
    <w:rsid w:val="00F323B6"/>
    <w:rsid w:val="00F34D28"/>
    <w:rsid w:val="00F35645"/>
    <w:rsid w:val="00F35859"/>
    <w:rsid w:val="00F37CDB"/>
    <w:rsid w:val="00F40842"/>
    <w:rsid w:val="00F40EE3"/>
    <w:rsid w:val="00F42EAE"/>
    <w:rsid w:val="00F43007"/>
    <w:rsid w:val="00F4404A"/>
    <w:rsid w:val="00F45D6E"/>
    <w:rsid w:val="00F46283"/>
    <w:rsid w:val="00F4633D"/>
    <w:rsid w:val="00F46BDE"/>
    <w:rsid w:val="00F512DD"/>
    <w:rsid w:val="00F529AB"/>
    <w:rsid w:val="00F56F35"/>
    <w:rsid w:val="00F604BE"/>
    <w:rsid w:val="00F66703"/>
    <w:rsid w:val="00F66ED2"/>
    <w:rsid w:val="00F67258"/>
    <w:rsid w:val="00F70BAD"/>
    <w:rsid w:val="00F7395F"/>
    <w:rsid w:val="00F75F77"/>
    <w:rsid w:val="00F76F5F"/>
    <w:rsid w:val="00F80779"/>
    <w:rsid w:val="00F81F48"/>
    <w:rsid w:val="00F83663"/>
    <w:rsid w:val="00F850C4"/>
    <w:rsid w:val="00F8780E"/>
    <w:rsid w:val="00F9140F"/>
    <w:rsid w:val="00F94187"/>
    <w:rsid w:val="00F956B5"/>
    <w:rsid w:val="00F95F8E"/>
    <w:rsid w:val="00F96127"/>
    <w:rsid w:val="00F974B1"/>
    <w:rsid w:val="00F979A9"/>
    <w:rsid w:val="00F97C27"/>
    <w:rsid w:val="00FA3A83"/>
    <w:rsid w:val="00FA4EF1"/>
    <w:rsid w:val="00FA657E"/>
    <w:rsid w:val="00FB0371"/>
    <w:rsid w:val="00FB1B69"/>
    <w:rsid w:val="00FB2AEE"/>
    <w:rsid w:val="00FB3ECC"/>
    <w:rsid w:val="00FB42DD"/>
    <w:rsid w:val="00FB49A1"/>
    <w:rsid w:val="00FB5C1C"/>
    <w:rsid w:val="00FB5E06"/>
    <w:rsid w:val="00FC26BF"/>
    <w:rsid w:val="00FD05F2"/>
    <w:rsid w:val="00FD2F56"/>
    <w:rsid w:val="00FE0EDD"/>
    <w:rsid w:val="00FE1CEE"/>
    <w:rsid w:val="00FE2902"/>
    <w:rsid w:val="00FE4DBA"/>
    <w:rsid w:val="00FE4E4E"/>
    <w:rsid w:val="00FE5828"/>
    <w:rsid w:val="00FE5970"/>
    <w:rsid w:val="00FE6005"/>
    <w:rsid w:val="00FF0097"/>
    <w:rsid w:val="00FF12D7"/>
    <w:rsid w:val="00FF1317"/>
    <w:rsid w:val="00FF3921"/>
    <w:rsid w:val="00FF4910"/>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7E5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IN" w:eastAsia="en-US" w:bidi="ar-SA"/>
      </w:rPr>
    </w:rPrDefault>
    <w:pPrDefault>
      <w:pPr>
        <w:spacing w:line="32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D6E76"/>
    <w:pPr>
      <w:spacing w:line="240" w:lineRule="auto"/>
    </w:pPr>
    <w:rPr>
      <w:rFonts w:eastAsia="Times New Roman" w:cs="Times New Roman"/>
      <w:sz w:val="24"/>
      <w:szCs w:val="24"/>
    </w:rPr>
  </w:style>
  <w:style w:type="paragraph" w:styleId="Heading1">
    <w:name w:val="heading 1"/>
    <w:basedOn w:val="Normal"/>
    <w:next w:val="Normal"/>
    <w:link w:val="Heading1Char"/>
    <w:autoRedefine/>
    <w:uiPriority w:val="9"/>
    <w:qFormat/>
    <w:rsid w:val="00A83C1A"/>
    <w:pPr>
      <w:keepNext/>
      <w:keepLines/>
      <w:jc w:val="both"/>
      <w:outlineLvl w:val="0"/>
    </w:pPr>
    <w:rPr>
      <w:rFonts w:eastAsiaTheme="minorHAnsi"/>
      <w:b/>
      <w:bCs/>
      <w:color w:val="365F91"/>
      <w:sz w:val="32"/>
      <w:szCs w:val="22"/>
      <w:lang w:val="en-GB" w:bidi="en-US"/>
    </w:rPr>
  </w:style>
  <w:style w:type="paragraph" w:styleId="Heading2">
    <w:name w:val="heading 2"/>
    <w:basedOn w:val="Normal"/>
    <w:next w:val="Normal"/>
    <w:link w:val="Heading2Char"/>
    <w:autoRedefine/>
    <w:uiPriority w:val="9"/>
    <w:unhideWhenUsed/>
    <w:qFormat/>
    <w:rsid w:val="000D142A"/>
    <w:pPr>
      <w:keepNext/>
      <w:keepLines/>
      <w:numPr>
        <w:numId w:val="5"/>
      </w:numPr>
      <w:spacing w:line="320" w:lineRule="exact"/>
      <w:jc w:val="both"/>
      <w:outlineLvl w:val="1"/>
    </w:pPr>
    <w:rPr>
      <w:b/>
      <w:bCs/>
      <w:color w:val="4F81BD"/>
      <w:sz w:val="26"/>
      <w:szCs w:val="26"/>
      <w:lang w:val="en-GB" w:bidi="en-US"/>
    </w:rPr>
  </w:style>
  <w:style w:type="paragraph" w:styleId="Heading3">
    <w:name w:val="heading 3"/>
    <w:basedOn w:val="Normal"/>
    <w:next w:val="Normal"/>
    <w:link w:val="Heading3Char"/>
    <w:uiPriority w:val="9"/>
    <w:unhideWhenUsed/>
    <w:qFormat/>
    <w:rsid w:val="00085DB6"/>
    <w:pPr>
      <w:keepNext/>
      <w:keepLines/>
      <w:spacing w:before="200" w:line="276" w:lineRule="auto"/>
      <w:outlineLvl w:val="2"/>
    </w:pPr>
    <w:rPr>
      <w:rFonts w:ascii="Cambria" w:hAnsi="Cambria"/>
      <w:b/>
      <w:bCs/>
      <w:color w:val="4F81BD"/>
      <w:sz w:val="22"/>
      <w:szCs w:val="22"/>
      <w:lang w:val="en-GB" w:bidi="en-US"/>
    </w:rPr>
  </w:style>
  <w:style w:type="paragraph" w:styleId="Heading4">
    <w:name w:val="heading 4"/>
    <w:basedOn w:val="Normal"/>
    <w:next w:val="Normal"/>
    <w:link w:val="Heading4Char"/>
    <w:uiPriority w:val="9"/>
    <w:unhideWhenUsed/>
    <w:qFormat/>
    <w:rsid w:val="00085DB6"/>
    <w:pPr>
      <w:keepNext/>
      <w:keepLines/>
      <w:spacing w:before="200" w:line="276" w:lineRule="auto"/>
      <w:outlineLvl w:val="3"/>
    </w:pPr>
    <w:rPr>
      <w:rFonts w:ascii="Cambria" w:hAnsi="Cambria"/>
      <w:b/>
      <w:bCs/>
      <w:i/>
      <w:iCs/>
      <w:color w:val="4F81BD"/>
      <w:sz w:val="22"/>
      <w:szCs w:val="22"/>
      <w:lang w:val="en-GB" w:bidi="en-US"/>
    </w:rPr>
  </w:style>
  <w:style w:type="paragraph" w:styleId="Heading5">
    <w:name w:val="heading 5"/>
    <w:basedOn w:val="Normal"/>
    <w:next w:val="Normal"/>
    <w:link w:val="Heading5Char"/>
    <w:uiPriority w:val="9"/>
    <w:unhideWhenUsed/>
    <w:qFormat/>
    <w:rsid w:val="00085DB6"/>
    <w:pPr>
      <w:keepNext/>
      <w:keepLines/>
      <w:spacing w:before="200" w:line="276" w:lineRule="auto"/>
      <w:outlineLvl w:val="4"/>
    </w:pPr>
    <w:rPr>
      <w:rFonts w:ascii="Cambria" w:hAnsi="Cambria"/>
      <w:color w:val="243F60"/>
      <w:sz w:val="22"/>
      <w:szCs w:val="22"/>
      <w:lang w:val="en-GB" w:bidi="en-US"/>
    </w:rPr>
  </w:style>
  <w:style w:type="paragraph" w:styleId="Heading6">
    <w:name w:val="heading 6"/>
    <w:basedOn w:val="Normal"/>
    <w:next w:val="Normal"/>
    <w:link w:val="Heading6Char"/>
    <w:uiPriority w:val="9"/>
    <w:unhideWhenUsed/>
    <w:qFormat/>
    <w:rsid w:val="00085DB6"/>
    <w:pPr>
      <w:keepNext/>
      <w:keepLines/>
      <w:spacing w:before="200" w:line="276" w:lineRule="auto"/>
      <w:outlineLvl w:val="5"/>
    </w:pPr>
    <w:rPr>
      <w:rFonts w:ascii="Cambria" w:hAnsi="Cambria"/>
      <w:i/>
      <w:iCs/>
      <w:color w:val="243F60"/>
      <w:sz w:val="22"/>
      <w:szCs w:val="22"/>
      <w:lang w:val="en-GB" w:bidi="en-US"/>
    </w:rPr>
  </w:style>
  <w:style w:type="paragraph" w:styleId="Heading7">
    <w:name w:val="heading 7"/>
    <w:basedOn w:val="Normal"/>
    <w:next w:val="Normal"/>
    <w:link w:val="Heading7Char"/>
    <w:uiPriority w:val="9"/>
    <w:semiHidden/>
    <w:unhideWhenUsed/>
    <w:qFormat/>
    <w:rsid w:val="00085DB6"/>
    <w:pPr>
      <w:keepNext/>
      <w:keepLines/>
      <w:spacing w:before="200" w:line="276" w:lineRule="auto"/>
      <w:outlineLvl w:val="6"/>
    </w:pPr>
    <w:rPr>
      <w:rFonts w:ascii="Cambria" w:hAnsi="Cambria"/>
      <w:i/>
      <w:iCs/>
      <w:color w:val="404040"/>
      <w:sz w:val="22"/>
      <w:szCs w:val="22"/>
      <w:lang w:val="en-GB" w:bidi="en-US"/>
    </w:rPr>
  </w:style>
  <w:style w:type="paragraph" w:styleId="Heading8">
    <w:name w:val="heading 8"/>
    <w:basedOn w:val="Normal"/>
    <w:next w:val="Normal"/>
    <w:link w:val="Heading8Char"/>
    <w:uiPriority w:val="9"/>
    <w:semiHidden/>
    <w:unhideWhenUsed/>
    <w:qFormat/>
    <w:rsid w:val="00085DB6"/>
    <w:pPr>
      <w:keepNext/>
      <w:keepLines/>
      <w:spacing w:before="200" w:line="276" w:lineRule="auto"/>
      <w:outlineLvl w:val="7"/>
    </w:pPr>
    <w:rPr>
      <w:rFonts w:ascii="Cambria" w:hAnsi="Cambria"/>
      <w:color w:val="4F81BD"/>
      <w:sz w:val="20"/>
      <w:szCs w:val="20"/>
      <w:lang w:val="en-GB" w:bidi="en-US"/>
    </w:rPr>
  </w:style>
  <w:style w:type="paragraph" w:styleId="Heading9">
    <w:name w:val="heading 9"/>
    <w:basedOn w:val="Normal"/>
    <w:next w:val="Normal"/>
    <w:link w:val="Heading9Char"/>
    <w:uiPriority w:val="9"/>
    <w:semiHidden/>
    <w:unhideWhenUsed/>
    <w:qFormat/>
    <w:rsid w:val="00085DB6"/>
    <w:pPr>
      <w:keepNext/>
      <w:keepLines/>
      <w:spacing w:before="200" w:line="276" w:lineRule="auto"/>
      <w:outlineLvl w:val="8"/>
    </w:pPr>
    <w:rPr>
      <w:rFonts w:ascii="Cambria" w:hAnsi="Cambria"/>
      <w:i/>
      <w:iCs/>
      <w:color w:val="404040"/>
      <w:sz w:val="20"/>
      <w:szCs w:val="20"/>
      <w:lang w:val="en-GB"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C1A"/>
    <w:rPr>
      <w:rFonts w:cs="Times New Roman"/>
      <w:b/>
      <w:bCs/>
      <w:color w:val="365F91"/>
      <w:sz w:val="32"/>
      <w:lang w:val="en-GB" w:bidi="en-US"/>
    </w:rPr>
  </w:style>
  <w:style w:type="character" w:customStyle="1" w:styleId="Heading2Char">
    <w:name w:val="Heading 2 Char"/>
    <w:basedOn w:val="DefaultParagraphFont"/>
    <w:link w:val="Heading2"/>
    <w:uiPriority w:val="9"/>
    <w:rsid w:val="000D142A"/>
    <w:rPr>
      <w:rFonts w:eastAsia="Times New Roman" w:cs="Times New Roman"/>
      <w:b/>
      <w:bCs/>
      <w:color w:val="4F81BD"/>
      <w:sz w:val="26"/>
      <w:szCs w:val="26"/>
      <w:lang w:val="en-GB" w:bidi="en-US"/>
    </w:rPr>
  </w:style>
  <w:style w:type="character" w:customStyle="1" w:styleId="Heading3Char">
    <w:name w:val="Heading 3 Char"/>
    <w:basedOn w:val="DefaultParagraphFont"/>
    <w:link w:val="Heading3"/>
    <w:uiPriority w:val="9"/>
    <w:rsid w:val="00085DB6"/>
    <w:rPr>
      <w:rFonts w:ascii="Cambria" w:eastAsia="Times New Roman" w:hAnsi="Cambria" w:cs="Times New Roman"/>
      <w:b/>
      <w:bCs/>
      <w:color w:val="4F81BD"/>
      <w:lang w:val="en-US" w:bidi="en-US"/>
    </w:rPr>
  </w:style>
  <w:style w:type="character" w:customStyle="1" w:styleId="Heading4Char">
    <w:name w:val="Heading 4 Char"/>
    <w:basedOn w:val="DefaultParagraphFont"/>
    <w:link w:val="Heading4"/>
    <w:rsid w:val="00085DB6"/>
    <w:rPr>
      <w:rFonts w:ascii="Cambria" w:eastAsia="Times New Roman" w:hAnsi="Cambria" w:cs="Times New Roman"/>
      <w:b/>
      <w:bCs/>
      <w:i/>
      <w:iCs/>
      <w:color w:val="4F81BD"/>
      <w:lang w:val="en-US" w:bidi="en-US"/>
    </w:rPr>
  </w:style>
  <w:style w:type="character" w:customStyle="1" w:styleId="Heading5Char">
    <w:name w:val="Heading 5 Char"/>
    <w:basedOn w:val="DefaultParagraphFont"/>
    <w:link w:val="Heading5"/>
    <w:uiPriority w:val="9"/>
    <w:rsid w:val="00085DB6"/>
    <w:rPr>
      <w:rFonts w:ascii="Cambria" w:eastAsia="Times New Roman" w:hAnsi="Cambria" w:cs="Times New Roman"/>
      <w:color w:val="243F60"/>
      <w:lang w:val="en-US" w:bidi="en-US"/>
    </w:rPr>
  </w:style>
  <w:style w:type="character" w:customStyle="1" w:styleId="Heading6Char">
    <w:name w:val="Heading 6 Char"/>
    <w:basedOn w:val="DefaultParagraphFont"/>
    <w:link w:val="Heading6"/>
    <w:uiPriority w:val="9"/>
    <w:rsid w:val="00085DB6"/>
    <w:rPr>
      <w:rFonts w:ascii="Cambria" w:eastAsia="Times New Roman" w:hAnsi="Cambria" w:cs="Times New Roman"/>
      <w:i/>
      <w:iCs/>
      <w:color w:val="243F60"/>
      <w:lang w:val="en-US" w:bidi="en-US"/>
    </w:rPr>
  </w:style>
  <w:style w:type="character" w:customStyle="1" w:styleId="Heading7Char">
    <w:name w:val="Heading 7 Char"/>
    <w:basedOn w:val="DefaultParagraphFont"/>
    <w:link w:val="Heading7"/>
    <w:uiPriority w:val="9"/>
    <w:semiHidden/>
    <w:rsid w:val="00085DB6"/>
    <w:rPr>
      <w:rFonts w:ascii="Cambria" w:eastAsia="Times New Roman" w:hAnsi="Cambria" w:cs="Times New Roman"/>
      <w:i/>
      <w:iCs/>
      <w:color w:val="404040"/>
      <w:lang w:val="en-US" w:bidi="en-US"/>
    </w:rPr>
  </w:style>
  <w:style w:type="character" w:customStyle="1" w:styleId="Heading8Char">
    <w:name w:val="Heading 8 Char"/>
    <w:basedOn w:val="DefaultParagraphFont"/>
    <w:link w:val="Heading8"/>
    <w:uiPriority w:val="9"/>
    <w:semiHidden/>
    <w:rsid w:val="00085DB6"/>
    <w:rPr>
      <w:rFonts w:ascii="Cambria" w:eastAsia="Times New Roman" w:hAnsi="Cambria" w:cs="Times New Roman"/>
      <w:color w:val="4F81BD"/>
      <w:sz w:val="20"/>
      <w:szCs w:val="20"/>
      <w:lang w:val="en-US" w:bidi="en-US"/>
    </w:rPr>
  </w:style>
  <w:style w:type="character" w:customStyle="1" w:styleId="Heading9Char">
    <w:name w:val="Heading 9 Char"/>
    <w:basedOn w:val="DefaultParagraphFont"/>
    <w:link w:val="Heading9"/>
    <w:uiPriority w:val="9"/>
    <w:semiHidden/>
    <w:rsid w:val="00085DB6"/>
    <w:rPr>
      <w:rFonts w:ascii="Cambria" w:eastAsia="Times New Roman" w:hAnsi="Cambria" w:cs="Times New Roman"/>
      <w:i/>
      <w:iCs/>
      <w:color w:val="404040"/>
      <w:sz w:val="20"/>
      <w:szCs w:val="20"/>
      <w:lang w:val="en-US" w:bidi="en-US"/>
    </w:rPr>
  </w:style>
  <w:style w:type="character" w:customStyle="1" w:styleId="FootnoteTextChar">
    <w:name w:val="Footnote Text Char"/>
    <w:link w:val="FootnoteText"/>
    <w:uiPriority w:val="99"/>
    <w:semiHidden/>
    <w:rsid w:val="00085DB6"/>
    <w:rPr>
      <w:rFonts w:eastAsia="Times New Roman" w:cs="Times New Roman"/>
      <w:sz w:val="20"/>
      <w:szCs w:val="20"/>
      <w:lang w:val="en-US"/>
    </w:rPr>
  </w:style>
  <w:style w:type="paragraph" w:styleId="FootnoteText">
    <w:name w:val="footnote text"/>
    <w:basedOn w:val="Normal"/>
    <w:link w:val="FootnoteTextChar"/>
    <w:uiPriority w:val="99"/>
    <w:semiHidden/>
    <w:rsid w:val="00085DB6"/>
    <w:pPr>
      <w:spacing w:after="200" w:line="276" w:lineRule="auto"/>
    </w:pPr>
    <w:rPr>
      <w:sz w:val="20"/>
      <w:szCs w:val="20"/>
      <w:lang w:val="en-GB"/>
    </w:rPr>
  </w:style>
  <w:style w:type="character" w:customStyle="1" w:styleId="FootnoteTextChar1">
    <w:name w:val="Footnote Text Char1"/>
    <w:basedOn w:val="DefaultParagraphFont"/>
    <w:uiPriority w:val="99"/>
    <w:semiHidden/>
    <w:rsid w:val="00085DB6"/>
    <w:rPr>
      <w:rFonts w:ascii="Calibri" w:eastAsia="Times New Roman" w:hAnsi="Calibri" w:cs="Times New Roman"/>
      <w:sz w:val="20"/>
      <w:szCs w:val="20"/>
      <w:lang w:val="en-US" w:bidi="en-US"/>
    </w:rPr>
  </w:style>
  <w:style w:type="paragraph" w:styleId="BodyText">
    <w:name w:val="Body Text"/>
    <w:aliases w:val="b,Body Text - Level 2,Orig Qstn,Original Question,body text,contents indent,contents,bt,Body Text a,heading3,OC Body Text,Body Text x"/>
    <w:basedOn w:val="Normal"/>
    <w:link w:val="BodyTextChar"/>
    <w:rsid w:val="00085DB6"/>
    <w:pPr>
      <w:spacing w:before="120" w:after="120" w:line="276" w:lineRule="auto"/>
      <w:jc w:val="both"/>
    </w:pPr>
    <w:rPr>
      <w:rFonts w:ascii="Garamond" w:eastAsia="Times" w:hAnsi="Garamond"/>
      <w:sz w:val="22"/>
      <w:szCs w:val="20"/>
      <w:lang w:val="en-GB" w:bidi="en-US"/>
    </w:rPr>
  </w:style>
  <w:style w:type="character" w:customStyle="1" w:styleId="BodyTextChar">
    <w:name w:val="Body Text Char"/>
    <w:aliases w:val="b Char,Body Text - Level 2 Char,Orig Qstn Char,Original Question Char,body text Char,contents indent Char,contents Char,bt Char,Body Text a Char,heading3 Char,OC Body Text Char,Body Text x Char"/>
    <w:basedOn w:val="DefaultParagraphFont"/>
    <w:link w:val="BodyText"/>
    <w:rsid w:val="00085DB6"/>
    <w:rPr>
      <w:rFonts w:ascii="Garamond" w:eastAsia="Times" w:hAnsi="Garamond" w:cs="Times New Roman"/>
      <w:szCs w:val="20"/>
      <w:lang w:val="en-GB" w:bidi="en-US"/>
    </w:rPr>
  </w:style>
  <w:style w:type="paragraph" w:styleId="Caption">
    <w:name w:val="caption"/>
    <w:basedOn w:val="Normal"/>
    <w:next w:val="Normal"/>
    <w:uiPriority w:val="35"/>
    <w:unhideWhenUsed/>
    <w:qFormat/>
    <w:rsid w:val="00085DB6"/>
    <w:pPr>
      <w:spacing w:after="200"/>
    </w:pPr>
    <w:rPr>
      <w:rFonts w:ascii="Calibri" w:hAnsi="Calibri"/>
      <w:b/>
      <w:bCs/>
      <w:color w:val="4F81BD"/>
      <w:sz w:val="18"/>
      <w:szCs w:val="18"/>
      <w:lang w:val="en-GB" w:bidi="en-US"/>
    </w:rPr>
  </w:style>
  <w:style w:type="character" w:styleId="Hyperlink">
    <w:name w:val="Hyperlink"/>
    <w:uiPriority w:val="99"/>
    <w:rsid w:val="00085DB6"/>
    <w:rPr>
      <w:color w:val="0000FF"/>
      <w:u w:val="single"/>
    </w:rPr>
  </w:style>
  <w:style w:type="paragraph" w:styleId="TOC1">
    <w:name w:val="toc 1"/>
    <w:basedOn w:val="Normal"/>
    <w:next w:val="Normal"/>
    <w:autoRedefine/>
    <w:uiPriority w:val="39"/>
    <w:rsid w:val="00F37CDB"/>
    <w:pPr>
      <w:tabs>
        <w:tab w:val="left" w:pos="480"/>
        <w:tab w:val="right" w:leader="dot" w:pos="8460"/>
      </w:tabs>
      <w:spacing w:after="120" w:line="320" w:lineRule="exact"/>
      <w:ind w:right="864"/>
    </w:pPr>
    <w:rPr>
      <w:rFonts w:eastAsia="Times"/>
      <w:b/>
      <w:bCs/>
      <w:noProof/>
      <w:lang w:val="en-GB" w:bidi="en-US"/>
    </w:rPr>
  </w:style>
  <w:style w:type="paragraph" w:styleId="TOC2">
    <w:name w:val="toc 2"/>
    <w:basedOn w:val="Normal"/>
    <w:next w:val="Normal"/>
    <w:autoRedefine/>
    <w:uiPriority w:val="39"/>
    <w:rsid w:val="008A2406"/>
    <w:pPr>
      <w:tabs>
        <w:tab w:val="right" w:leader="dot" w:pos="8460"/>
      </w:tabs>
      <w:spacing w:after="120" w:line="320" w:lineRule="exact"/>
      <w:ind w:left="270" w:right="864" w:hanging="270"/>
    </w:pPr>
    <w:rPr>
      <w:rFonts w:ascii="Arial" w:eastAsia="Times" w:hAnsi="Arial"/>
      <w:noProof/>
      <w:sz w:val="22"/>
      <w:szCs w:val="26"/>
      <w:lang w:val="en-GB" w:bidi="en-US"/>
    </w:rPr>
  </w:style>
  <w:style w:type="paragraph" w:styleId="TOC3">
    <w:name w:val="toc 3"/>
    <w:basedOn w:val="Normal"/>
    <w:next w:val="Normal"/>
    <w:autoRedefine/>
    <w:uiPriority w:val="39"/>
    <w:rsid w:val="008A2406"/>
    <w:pPr>
      <w:tabs>
        <w:tab w:val="left" w:pos="720"/>
        <w:tab w:val="right" w:leader="dot" w:pos="8460"/>
      </w:tabs>
      <w:spacing w:after="120" w:line="320" w:lineRule="exact"/>
      <w:ind w:left="720" w:right="864" w:hanging="450"/>
    </w:pPr>
    <w:rPr>
      <w:rFonts w:ascii="Arial" w:hAnsi="Arial"/>
      <w:sz w:val="20"/>
      <w:szCs w:val="22"/>
      <w:lang w:val="en-GB" w:bidi="en-US"/>
    </w:rPr>
  </w:style>
  <w:style w:type="character" w:customStyle="1" w:styleId="BodyText2Char">
    <w:name w:val="Body Text 2 Char"/>
    <w:link w:val="BodyText2"/>
    <w:rsid w:val="00085DB6"/>
    <w:rPr>
      <w:rFonts w:eastAsia="Times New Roman" w:cs="Times New Roman"/>
      <w:sz w:val="24"/>
      <w:szCs w:val="24"/>
      <w:lang w:val="en-US"/>
    </w:rPr>
  </w:style>
  <w:style w:type="paragraph" w:styleId="BodyText2">
    <w:name w:val="Body Text 2"/>
    <w:basedOn w:val="Normal"/>
    <w:link w:val="BodyText2Char"/>
    <w:rsid w:val="00085DB6"/>
    <w:pPr>
      <w:spacing w:after="120" w:line="480" w:lineRule="auto"/>
    </w:pPr>
    <w:rPr>
      <w:lang w:val="en-GB"/>
    </w:rPr>
  </w:style>
  <w:style w:type="character" w:customStyle="1" w:styleId="BodyText2Char1">
    <w:name w:val="Body Text 2 Char1"/>
    <w:basedOn w:val="DefaultParagraphFont"/>
    <w:uiPriority w:val="99"/>
    <w:semiHidden/>
    <w:rsid w:val="00085DB6"/>
    <w:rPr>
      <w:rFonts w:ascii="Calibri" w:eastAsia="Times New Roman" w:hAnsi="Calibri" w:cs="Times New Roman"/>
      <w:lang w:val="en-US" w:bidi="en-US"/>
    </w:rPr>
  </w:style>
  <w:style w:type="paragraph" w:styleId="Header">
    <w:name w:val="header"/>
    <w:basedOn w:val="Normal"/>
    <w:link w:val="HeaderChar"/>
    <w:uiPriority w:val="99"/>
    <w:rsid w:val="00085DB6"/>
    <w:pPr>
      <w:tabs>
        <w:tab w:val="center" w:pos="4320"/>
        <w:tab w:val="right" w:pos="8640"/>
      </w:tabs>
      <w:spacing w:after="200" w:line="276" w:lineRule="auto"/>
    </w:pPr>
    <w:rPr>
      <w:rFonts w:ascii="Calibri" w:hAnsi="Calibri"/>
      <w:sz w:val="22"/>
      <w:szCs w:val="22"/>
      <w:lang w:val="en-GB" w:bidi="en-US"/>
    </w:rPr>
  </w:style>
  <w:style w:type="character" w:customStyle="1" w:styleId="HeaderChar">
    <w:name w:val="Header Char"/>
    <w:basedOn w:val="DefaultParagraphFont"/>
    <w:link w:val="Header"/>
    <w:uiPriority w:val="99"/>
    <w:rsid w:val="00085DB6"/>
    <w:rPr>
      <w:rFonts w:ascii="Calibri" w:eastAsia="Times New Roman" w:hAnsi="Calibri" w:cs="Times New Roman"/>
      <w:lang w:val="en-US" w:bidi="en-US"/>
    </w:rPr>
  </w:style>
  <w:style w:type="paragraph" w:styleId="Footer">
    <w:name w:val="footer"/>
    <w:basedOn w:val="Normal"/>
    <w:link w:val="FooterChar"/>
    <w:uiPriority w:val="99"/>
    <w:rsid w:val="00085DB6"/>
    <w:pPr>
      <w:tabs>
        <w:tab w:val="center" w:pos="4320"/>
        <w:tab w:val="right" w:pos="8640"/>
      </w:tabs>
      <w:spacing w:after="200" w:line="276" w:lineRule="auto"/>
    </w:pPr>
    <w:rPr>
      <w:rFonts w:ascii="Calibri" w:hAnsi="Calibri"/>
      <w:sz w:val="22"/>
      <w:szCs w:val="22"/>
      <w:lang w:val="en-GB" w:bidi="en-US"/>
    </w:rPr>
  </w:style>
  <w:style w:type="character" w:customStyle="1" w:styleId="FooterChar">
    <w:name w:val="Footer Char"/>
    <w:basedOn w:val="DefaultParagraphFont"/>
    <w:link w:val="Footer"/>
    <w:uiPriority w:val="99"/>
    <w:rsid w:val="00085DB6"/>
    <w:rPr>
      <w:rFonts w:ascii="Calibri" w:eastAsia="Times New Roman" w:hAnsi="Calibri" w:cs="Times New Roman"/>
      <w:lang w:val="en-US" w:bidi="en-US"/>
    </w:rPr>
  </w:style>
  <w:style w:type="paragraph" w:styleId="Title">
    <w:name w:val="Title"/>
    <w:basedOn w:val="Normal"/>
    <w:next w:val="Normal"/>
    <w:link w:val="TitleChar"/>
    <w:uiPriority w:val="10"/>
    <w:qFormat/>
    <w:rsid w:val="00085DB6"/>
    <w:pPr>
      <w:pBdr>
        <w:bottom w:val="single" w:sz="8" w:space="4" w:color="4F81BD"/>
      </w:pBdr>
      <w:spacing w:after="300"/>
      <w:contextualSpacing/>
    </w:pPr>
    <w:rPr>
      <w:rFonts w:ascii="Cambria" w:hAnsi="Cambria"/>
      <w:color w:val="17365D"/>
      <w:spacing w:val="5"/>
      <w:kern w:val="28"/>
      <w:sz w:val="52"/>
      <w:szCs w:val="52"/>
      <w:lang w:val="en-GB" w:bidi="en-US"/>
    </w:rPr>
  </w:style>
  <w:style w:type="character" w:customStyle="1" w:styleId="TitleChar">
    <w:name w:val="Title Char"/>
    <w:basedOn w:val="DefaultParagraphFont"/>
    <w:link w:val="Title"/>
    <w:uiPriority w:val="10"/>
    <w:rsid w:val="00085DB6"/>
    <w:rPr>
      <w:rFonts w:ascii="Cambria" w:eastAsia="Times New Roman" w:hAnsi="Cambria" w:cs="Times New Roman"/>
      <w:color w:val="17365D"/>
      <w:spacing w:val="5"/>
      <w:kern w:val="28"/>
      <w:sz w:val="52"/>
      <w:szCs w:val="52"/>
      <w:lang w:val="en-US" w:bidi="en-US"/>
    </w:rPr>
  </w:style>
  <w:style w:type="character" w:customStyle="1" w:styleId="BodyText3Char">
    <w:name w:val="Body Text 3 Char"/>
    <w:link w:val="BodyText3"/>
    <w:rsid w:val="00085DB6"/>
    <w:rPr>
      <w:rFonts w:ascii="Arial" w:eastAsia="Times New Roman" w:hAnsi="Arial" w:cs="Arial"/>
      <w:sz w:val="24"/>
      <w:szCs w:val="24"/>
      <w:lang w:val="en-US"/>
    </w:rPr>
  </w:style>
  <w:style w:type="paragraph" w:styleId="BodyText3">
    <w:name w:val="Body Text 3"/>
    <w:basedOn w:val="Normal"/>
    <w:link w:val="BodyText3Char"/>
    <w:rsid w:val="00085DB6"/>
    <w:pPr>
      <w:spacing w:before="60" w:after="60" w:line="360" w:lineRule="auto"/>
      <w:jc w:val="center"/>
    </w:pPr>
    <w:rPr>
      <w:rFonts w:ascii="Arial" w:hAnsi="Arial" w:cs="Arial"/>
      <w:lang w:val="en-GB"/>
    </w:rPr>
  </w:style>
  <w:style w:type="character" w:customStyle="1" w:styleId="BodyText3Char1">
    <w:name w:val="Body Text 3 Char1"/>
    <w:basedOn w:val="DefaultParagraphFont"/>
    <w:uiPriority w:val="99"/>
    <w:semiHidden/>
    <w:rsid w:val="00085DB6"/>
    <w:rPr>
      <w:rFonts w:ascii="Calibri" w:eastAsia="Times New Roman" w:hAnsi="Calibri" w:cs="Times New Roman"/>
      <w:sz w:val="16"/>
      <w:szCs w:val="16"/>
      <w:lang w:val="en-US" w:bidi="en-US"/>
    </w:rPr>
  </w:style>
  <w:style w:type="paragraph" w:customStyle="1" w:styleId="xl45">
    <w:name w:val="xl45"/>
    <w:basedOn w:val="Normal"/>
    <w:rsid w:val="00085DB6"/>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76" w:lineRule="auto"/>
    </w:pPr>
    <w:rPr>
      <w:rFonts w:ascii="Arial Unicode MS" w:eastAsia="Arial Unicode MS" w:hAnsi="Arial Unicode MS" w:cs="Arial Unicode MS"/>
      <w:sz w:val="22"/>
      <w:szCs w:val="22"/>
      <w:lang w:val="en-GB" w:bidi="en-US"/>
    </w:rPr>
  </w:style>
  <w:style w:type="paragraph" w:customStyle="1" w:styleId="Default">
    <w:name w:val="Default"/>
    <w:rsid w:val="00085DB6"/>
    <w:pPr>
      <w:autoSpaceDE w:val="0"/>
      <w:autoSpaceDN w:val="0"/>
      <w:adjustRightInd w:val="0"/>
      <w:spacing w:after="200" w:line="276" w:lineRule="auto"/>
    </w:pPr>
    <w:rPr>
      <w:rFonts w:ascii="Verdana" w:eastAsia="Times New Roman" w:hAnsi="Verdana" w:cs="Verdana"/>
      <w:color w:val="000000"/>
      <w:sz w:val="24"/>
      <w:szCs w:val="24"/>
      <w:lang w:val="ru-RU" w:eastAsia="ru-RU" w:bidi="en-US"/>
    </w:rPr>
  </w:style>
  <w:style w:type="character" w:customStyle="1" w:styleId="CommentTextChar">
    <w:name w:val="Comment Text Char"/>
    <w:link w:val="CommentText"/>
    <w:uiPriority w:val="99"/>
    <w:semiHidden/>
    <w:rsid w:val="00085DB6"/>
    <w:rPr>
      <w:rFonts w:eastAsia="Times New Roman" w:cs="Times New Roman"/>
      <w:sz w:val="20"/>
      <w:szCs w:val="20"/>
      <w:lang w:val="en-US"/>
    </w:rPr>
  </w:style>
  <w:style w:type="paragraph" w:styleId="CommentText">
    <w:name w:val="annotation text"/>
    <w:basedOn w:val="Normal"/>
    <w:link w:val="CommentTextChar"/>
    <w:uiPriority w:val="99"/>
    <w:semiHidden/>
    <w:rsid w:val="00085DB6"/>
    <w:pPr>
      <w:spacing w:after="200" w:line="276" w:lineRule="auto"/>
    </w:pPr>
    <w:rPr>
      <w:sz w:val="20"/>
      <w:szCs w:val="20"/>
      <w:lang w:val="en-GB"/>
    </w:rPr>
  </w:style>
  <w:style w:type="character" w:customStyle="1" w:styleId="CommentTextChar1">
    <w:name w:val="Comment Text Char1"/>
    <w:basedOn w:val="DefaultParagraphFont"/>
    <w:uiPriority w:val="99"/>
    <w:semiHidden/>
    <w:rsid w:val="00085DB6"/>
    <w:rPr>
      <w:rFonts w:ascii="Calibri" w:eastAsia="Times New Roman" w:hAnsi="Calibri" w:cs="Times New Roman"/>
      <w:sz w:val="20"/>
      <w:szCs w:val="20"/>
      <w:lang w:val="en-US" w:bidi="en-US"/>
    </w:rPr>
  </w:style>
  <w:style w:type="character" w:customStyle="1" w:styleId="CommentSubjectChar">
    <w:name w:val="Comment Subject Char"/>
    <w:link w:val="CommentSubject"/>
    <w:uiPriority w:val="99"/>
    <w:semiHidden/>
    <w:rsid w:val="00085DB6"/>
    <w:rPr>
      <w:rFonts w:eastAsia="Times New Roman" w:cs="Times New Roman"/>
      <w:b/>
      <w:bCs/>
      <w:sz w:val="20"/>
      <w:szCs w:val="20"/>
      <w:lang w:val="en-US"/>
    </w:rPr>
  </w:style>
  <w:style w:type="paragraph" w:styleId="CommentSubject">
    <w:name w:val="annotation subject"/>
    <w:basedOn w:val="CommentText"/>
    <w:next w:val="CommentText"/>
    <w:link w:val="CommentSubjectChar"/>
    <w:uiPriority w:val="99"/>
    <w:semiHidden/>
    <w:rsid w:val="00085DB6"/>
    <w:rPr>
      <w:b/>
      <w:bCs/>
    </w:rPr>
  </w:style>
  <w:style w:type="character" w:customStyle="1" w:styleId="CommentSubjectChar1">
    <w:name w:val="Comment Subject Char1"/>
    <w:basedOn w:val="CommentTextChar1"/>
    <w:uiPriority w:val="99"/>
    <w:semiHidden/>
    <w:rsid w:val="00085DB6"/>
    <w:rPr>
      <w:rFonts w:ascii="Calibri" w:eastAsia="Times New Roman" w:hAnsi="Calibri" w:cs="Times New Roman"/>
      <w:b/>
      <w:bCs/>
      <w:sz w:val="20"/>
      <w:szCs w:val="20"/>
      <w:lang w:val="en-US" w:bidi="en-US"/>
    </w:rPr>
  </w:style>
  <w:style w:type="character" w:customStyle="1" w:styleId="BalloonTextChar">
    <w:name w:val="Balloon Text Char"/>
    <w:link w:val="BalloonText"/>
    <w:uiPriority w:val="99"/>
    <w:rsid w:val="00085DB6"/>
    <w:rPr>
      <w:rFonts w:ascii="Tahoma" w:eastAsia="Times New Roman" w:hAnsi="Tahoma" w:cs="Tahoma"/>
      <w:sz w:val="16"/>
      <w:szCs w:val="16"/>
      <w:lang w:val="en-US"/>
    </w:rPr>
  </w:style>
  <w:style w:type="paragraph" w:styleId="BalloonText">
    <w:name w:val="Balloon Text"/>
    <w:basedOn w:val="Normal"/>
    <w:link w:val="BalloonTextChar"/>
    <w:uiPriority w:val="99"/>
    <w:rsid w:val="00085DB6"/>
    <w:pPr>
      <w:spacing w:after="200" w:line="276"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085DB6"/>
    <w:rPr>
      <w:rFonts w:ascii="Segoe UI" w:eastAsia="Times New Roman" w:hAnsi="Segoe UI" w:cs="Segoe UI"/>
      <w:sz w:val="18"/>
      <w:szCs w:val="18"/>
      <w:lang w:val="en-US" w:bidi="en-US"/>
    </w:rPr>
  </w:style>
  <w:style w:type="paragraph" w:styleId="ListParagraph">
    <w:name w:val="List Paragraph"/>
    <w:aliases w:val="Report Para,Heading 2_sj,WinDForce-Letter,Resume Title,MCHIP_list paragraph,List Paragraph1,Recommendation,Bullet List,FooterText,SGLText List Paragraph,Header 2,List with no spacing,Bullet paras,Heading 1.1,List Paragraph (numbered (a))"/>
    <w:basedOn w:val="Normal"/>
    <w:link w:val="ListParagraphChar"/>
    <w:uiPriority w:val="34"/>
    <w:qFormat/>
    <w:rsid w:val="00085DB6"/>
    <w:pPr>
      <w:spacing w:after="200" w:line="276" w:lineRule="auto"/>
      <w:ind w:left="720"/>
      <w:contextualSpacing/>
    </w:pPr>
    <w:rPr>
      <w:rFonts w:ascii="Calibri" w:hAnsi="Calibri"/>
      <w:sz w:val="22"/>
      <w:szCs w:val="22"/>
      <w:lang w:val="en-GB" w:bidi="en-US"/>
    </w:rPr>
  </w:style>
  <w:style w:type="character" w:styleId="Strong">
    <w:name w:val="Strong"/>
    <w:qFormat/>
    <w:rsid w:val="00085DB6"/>
    <w:rPr>
      <w:b/>
      <w:bCs/>
    </w:rPr>
  </w:style>
  <w:style w:type="paragraph" w:customStyle="1" w:styleId="HeadingDfid3">
    <w:name w:val="Heading Dfid 3"/>
    <w:basedOn w:val="Normal"/>
    <w:autoRedefine/>
    <w:rsid w:val="00085DB6"/>
    <w:pPr>
      <w:tabs>
        <w:tab w:val="num" w:pos="360"/>
      </w:tabs>
      <w:spacing w:after="160" w:line="276" w:lineRule="auto"/>
      <w:ind w:left="540" w:hanging="540"/>
    </w:pPr>
    <w:rPr>
      <w:rFonts w:ascii="Arial" w:hAnsi="Arial"/>
      <w:b/>
      <w:bCs/>
      <w:iCs/>
      <w:sz w:val="20"/>
      <w:szCs w:val="20"/>
      <w:lang w:val="en-GB" w:bidi="en-US"/>
    </w:rPr>
  </w:style>
  <w:style w:type="paragraph" w:styleId="BodyTextIndent">
    <w:name w:val="Body Text Indent"/>
    <w:basedOn w:val="Normal"/>
    <w:link w:val="BodyTextIndentChar"/>
    <w:uiPriority w:val="99"/>
    <w:rsid w:val="00085DB6"/>
    <w:pPr>
      <w:spacing w:after="120" w:line="276" w:lineRule="auto"/>
      <w:ind w:left="283"/>
    </w:pPr>
    <w:rPr>
      <w:rFonts w:ascii="Calibri" w:hAnsi="Calibri"/>
      <w:sz w:val="22"/>
      <w:szCs w:val="22"/>
      <w:lang w:val="en-GB" w:bidi="en-US"/>
    </w:rPr>
  </w:style>
  <w:style w:type="character" w:customStyle="1" w:styleId="BodyTextIndentChar">
    <w:name w:val="Body Text Indent Char"/>
    <w:basedOn w:val="DefaultParagraphFont"/>
    <w:link w:val="BodyTextIndent"/>
    <w:uiPriority w:val="99"/>
    <w:rsid w:val="00085DB6"/>
    <w:rPr>
      <w:rFonts w:ascii="Calibri" w:eastAsia="Times New Roman" w:hAnsi="Calibri" w:cs="Times New Roman"/>
      <w:lang w:val="en-US" w:bidi="en-US"/>
    </w:rPr>
  </w:style>
  <w:style w:type="paragraph" w:customStyle="1" w:styleId="Body">
    <w:name w:val="Body"/>
    <w:basedOn w:val="Normal"/>
    <w:link w:val="BodyChar"/>
    <w:rsid w:val="00085DB6"/>
    <w:pPr>
      <w:spacing w:after="200" w:line="260" w:lineRule="atLeast"/>
    </w:pPr>
    <w:rPr>
      <w:rFonts w:ascii="Calibri" w:hAnsi="Calibri"/>
      <w:noProof/>
      <w:sz w:val="22"/>
      <w:szCs w:val="20"/>
      <w:lang w:val="es-ES_tradnl" w:bidi="en-US"/>
    </w:rPr>
  </w:style>
  <w:style w:type="character" w:customStyle="1" w:styleId="BodyChar">
    <w:name w:val="Body Char"/>
    <w:link w:val="Body"/>
    <w:rsid w:val="00085DB6"/>
    <w:rPr>
      <w:rFonts w:ascii="Calibri" w:eastAsia="Times New Roman" w:hAnsi="Calibri" w:cs="Times New Roman"/>
      <w:noProof/>
      <w:szCs w:val="20"/>
      <w:lang w:val="es-ES_tradnl" w:bidi="en-US"/>
    </w:rPr>
  </w:style>
  <w:style w:type="table" w:styleId="TableGrid">
    <w:name w:val="Table Grid"/>
    <w:basedOn w:val="TableNormal"/>
    <w:uiPriority w:val="39"/>
    <w:rsid w:val="00085DB6"/>
    <w:pPr>
      <w:spacing w:line="240" w:lineRule="auto"/>
    </w:pPr>
    <w:rPr>
      <w:rFonts w:ascii="Calibri" w:eastAsia="Times New Roman" w:hAnsi="Calibri" w:cs="Times New Roman"/>
      <w:sz w:val="20"/>
      <w:szCs w:val="20"/>
      <w:lang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85DB6"/>
    <w:pPr>
      <w:spacing w:after="200" w:line="276" w:lineRule="auto"/>
    </w:pPr>
    <w:rPr>
      <w:rFonts w:ascii="Arial" w:hAnsi="Arial" w:cs="Arial"/>
      <w:color w:val="000000"/>
      <w:sz w:val="21"/>
      <w:szCs w:val="21"/>
      <w:lang w:eastAsia="en-IN" w:bidi="en-US"/>
    </w:rPr>
  </w:style>
  <w:style w:type="character" w:customStyle="1" w:styleId="apple-style-span">
    <w:name w:val="apple-style-span"/>
    <w:basedOn w:val="DefaultParagraphFont"/>
    <w:rsid w:val="00085DB6"/>
  </w:style>
  <w:style w:type="paragraph" w:customStyle="1" w:styleId="Char">
    <w:name w:val="Char"/>
    <w:basedOn w:val="Normal"/>
    <w:autoRedefine/>
    <w:rsid w:val="00085DB6"/>
    <w:pPr>
      <w:spacing w:after="200" w:line="276" w:lineRule="auto"/>
      <w:jc w:val="both"/>
    </w:pPr>
    <w:rPr>
      <w:rFonts w:ascii="Calibri" w:hAnsi="Calibri"/>
      <w:bCs/>
      <w:iCs/>
      <w:sz w:val="22"/>
      <w:szCs w:val="22"/>
      <w:lang w:val="en-GB" w:bidi="en-US"/>
    </w:rPr>
  </w:style>
  <w:style w:type="character" w:customStyle="1" w:styleId="BodyTextCharCharCharCharCharCharChar">
    <w:name w:val="Body Text Char Char Char Char Char Char Char"/>
    <w:aliases w:val="Body Text Char Char Char Char Char Char Char Char Char Char Char Char Char Char Char Char Char Char Char Char Char Char Char"/>
    <w:rsid w:val="00085DB6"/>
    <w:rPr>
      <w:sz w:val="24"/>
      <w:lang w:val="en-GB" w:eastAsia="en-US" w:bidi="ar-SA"/>
    </w:rPr>
  </w:style>
  <w:style w:type="paragraph" w:customStyle="1" w:styleId="CharCharChar">
    <w:name w:val="Char Char Char"/>
    <w:basedOn w:val="Normal"/>
    <w:rsid w:val="00085DB6"/>
    <w:pPr>
      <w:spacing w:after="160" w:line="240" w:lineRule="exact"/>
    </w:pPr>
    <w:rPr>
      <w:rFonts w:ascii="Verdana" w:hAnsi="Verdana" w:cs="Verdana"/>
      <w:sz w:val="20"/>
      <w:szCs w:val="20"/>
      <w:lang w:val="en-GB" w:bidi="en-US"/>
    </w:rPr>
  </w:style>
  <w:style w:type="character" w:customStyle="1" w:styleId="apple-converted-space">
    <w:name w:val="apple-converted-space"/>
    <w:basedOn w:val="DefaultParagraphFont"/>
    <w:rsid w:val="00085DB6"/>
  </w:style>
  <w:style w:type="character" w:styleId="Emphasis">
    <w:name w:val="Emphasis"/>
    <w:uiPriority w:val="20"/>
    <w:qFormat/>
    <w:rsid w:val="00085DB6"/>
    <w:rPr>
      <w:i/>
      <w:iCs/>
    </w:rPr>
  </w:style>
  <w:style w:type="character" w:customStyle="1" w:styleId="bodylink">
    <w:name w:val="bodylink"/>
    <w:basedOn w:val="DefaultParagraphFont"/>
    <w:rsid w:val="00085DB6"/>
  </w:style>
  <w:style w:type="character" w:customStyle="1" w:styleId="standard">
    <w:name w:val="standard"/>
    <w:basedOn w:val="DefaultParagraphFont"/>
    <w:rsid w:val="00085DB6"/>
  </w:style>
  <w:style w:type="character" w:styleId="FootnoteReference">
    <w:name w:val="footnote reference"/>
    <w:uiPriority w:val="99"/>
    <w:semiHidden/>
    <w:unhideWhenUsed/>
    <w:rsid w:val="00085DB6"/>
    <w:rPr>
      <w:vertAlign w:val="superscript"/>
    </w:rPr>
  </w:style>
  <w:style w:type="paragraph" w:customStyle="1" w:styleId="cg">
    <w:name w:val="cg"/>
    <w:rsid w:val="00085DB6"/>
    <w:pPr>
      <w:tabs>
        <w:tab w:val="left" w:pos="873"/>
        <w:tab w:val="left" w:pos="1701"/>
        <w:tab w:val="left" w:pos="2551"/>
      </w:tabs>
      <w:autoSpaceDE w:val="0"/>
      <w:autoSpaceDN w:val="0"/>
      <w:adjustRightInd w:val="0"/>
      <w:spacing w:after="200" w:line="276" w:lineRule="auto"/>
      <w:jc w:val="both"/>
    </w:pPr>
    <w:rPr>
      <w:rFonts w:ascii="CG Times" w:eastAsia="Times New Roman" w:hAnsi="CG Times" w:cs="Times New Roman"/>
      <w:color w:val="000000"/>
      <w:szCs w:val="24"/>
      <w:lang w:val="en-US" w:bidi="en-US"/>
    </w:rPr>
  </w:style>
  <w:style w:type="paragraph" w:styleId="BodyTextIndent2">
    <w:name w:val="Body Text Indent 2"/>
    <w:basedOn w:val="Normal"/>
    <w:link w:val="BodyTextIndent2Char"/>
    <w:unhideWhenUsed/>
    <w:rsid w:val="00085DB6"/>
    <w:pPr>
      <w:spacing w:after="120" w:line="480" w:lineRule="auto"/>
      <w:ind w:left="360"/>
    </w:pPr>
    <w:rPr>
      <w:rFonts w:ascii="Calibri" w:hAnsi="Calibri"/>
      <w:sz w:val="22"/>
      <w:szCs w:val="22"/>
      <w:lang w:val="en-GB" w:bidi="en-US"/>
    </w:rPr>
  </w:style>
  <w:style w:type="character" w:customStyle="1" w:styleId="BodyTextIndent2Char">
    <w:name w:val="Body Text Indent 2 Char"/>
    <w:basedOn w:val="DefaultParagraphFont"/>
    <w:link w:val="BodyTextIndent2"/>
    <w:rsid w:val="00085DB6"/>
    <w:rPr>
      <w:rFonts w:ascii="Calibri" w:eastAsia="Times New Roman" w:hAnsi="Calibri" w:cs="Times New Roman"/>
      <w:lang w:val="en-US" w:bidi="en-US"/>
    </w:rPr>
  </w:style>
  <w:style w:type="paragraph" w:customStyle="1" w:styleId="QualificationBullet">
    <w:name w:val="Qualification Bullet"/>
    <w:aliases w:val="qb"/>
    <w:basedOn w:val="Normal"/>
    <w:rsid w:val="00085DB6"/>
    <w:pPr>
      <w:numPr>
        <w:numId w:val="1"/>
      </w:numPr>
      <w:shd w:val="clear" w:color="008080" w:fill="FFFFFF"/>
      <w:spacing w:after="40" w:line="276" w:lineRule="auto"/>
    </w:pPr>
    <w:rPr>
      <w:rFonts w:ascii="Windsor LtCn BT" w:hAnsi="Windsor LtCn BT"/>
      <w:sz w:val="22"/>
      <w:szCs w:val="20"/>
      <w:lang w:val="en-AU" w:bidi="en-US"/>
    </w:rPr>
  </w:style>
  <w:style w:type="character" w:customStyle="1" w:styleId="Year">
    <w:name w:val="Year"/>
    <w:aliases w:val="y"/>
    <w:rsid w:val="00085DB6"/>
    <w:rPr>
      <w:color w:val="FF0000"/>
    </w:rPr>
  </w:style>
  <w:style w:type="paragraph" w:customStyle="1" w:styleId="Position">
    <w:name w:val="Position"/>
    <w:aliases w:val="p"/>
    <w:next w:val="BodyText"/>
    <w:rsid w:val="00085DB6"/>
    <w:pPr>
      <w:spacing w:before="60" w:after="200" w:line="276" w:lineRule="auto"/>
    </w:pPr>
    <w:rPr>
      <w:rFonts w:ascii="Eras Medium ITC" w:eastAsia="Times New Roman" w:hAnsi="Eras Medium ITC" w:cs="Times New Roman"/>
      <w:sz w:val="24"/>
      <w:lang w:val="en-AU" w:bidi="en-US"/>
    </w:rPr>
  </w:style>
  <w:style w:type="paragraph" w:customStyle="1" w:styleId="EDUCATIONheader">
    <w:name w:val="EDUCATION header"/>
    <w:basedOn w:val="Normal"/>
    <w:rsid w:val="00085DB6"/>
    <w:pPr>
      <w:keepNext/>
      <w:pBdr>
        <w:bottom w:val="single" w:sz="12" w:space="0" w:color="auto"/>
      </w:pBdr>
      <w:spacing w:before="120" w:after="200" w:line="276" w:lineRule="auto"/>
    </w:pPr>
    <w:rPr>
      <w:rFonts w:ascii="Palatino" w:hAnsi="Palatino"/>
      <w:b/>
      <w:smallCaps/>
      <w:sz w:val="22"/>
      <w:szCs w:val="20"/>
      <w:lang w:val="en-GB" w:bidi="en-US"/>
    </w:rPr>
  </w:style>
  <w:style w:type="paragraph" w:customStyle="1" w:styleId="WW-PlainText">
    <w:name w:val="WW-Plain Text"/>
    <w:basedOn w:val="Normal"/>
    <w:rsid w:val="00085DB6"/>
    <w:pPr>
      <w:widowControl w:val="0"/>
      <w:suppressAutoHyphens/>
      <w:spacing w:after="200" w:line="276" w:lineRule="auto"/>
    </w:pPr>
    <w:rPr>
      <w:rFonts w:ascii="Courier New" w:eastAsia="Luxi Sans" w:hAnsi="Courier New"/>
      <w:sz w:val="22"/>
      <w:szCs w:val="20"/>
      <w:lang w:val="en-GB" w:eastAsia="ar-SA" w:bidi="en-US"/>
    </w:rPr>
  </w:style>
  <w:style w:type="paragraph" w:customStyle="1" w:styleId="WW-BodyText3">
    <w:name w:val="WW-Body Text 3"/>
    <w:basedOn w:val="Normal"/>
    <w:rsid w:val="00085DB6"/>
    <w:pPr>
      <w:suppressAutoHyphens/>
      <w:spacing w:after="200" w:line="276" w:lineRule="auto"/>
      <w:jc w:val="both"/>
    </w:pPr>
    <w:rPr>
      <w:rFonts w:ascii="Calibri" w:hAnsi="Calibri"/>
      <w:sz w:val="22"/>
      <w:szCs w:val="22"/>
      <w:lang w:val="en-GB" w:eastAsia="ar-SA" w:bidi="en-US"/>
    </w:rPr>
  </w:style>
  <w:style w:type="character" w:customStyle="1" w:styleId="LocationChar">
    <w:name w:val="Location Char"/>
    <w:link w:val="Location"/>
    <w:rsid w:val="00085DB6"/>
    <w:rPr>
      <w:rFonts w:ascii="Tahoma" w:hAnsi="Tahoma" w:cs="Tahoma"/>
      <w:i/>
      <w:iCs/>
      <w:spacing w:val="10"/>
      <w:sz w:val="16"/>
      <w:szCs w:val="16"/>
    </w:rPr>
  </w:style>
  <w:style w:type="paragraph" w:customStyle="1" w:styleId="Location">
    <w:name w:val="Location"/>
    <w:basedOn w:val="Normal"/>
    <w:link w:val="LocationChar"/>
    <w:rsid w:val="00085DB6"/>
    <w:pPr>
      <w:spacing w:after="200" w:line="220" w:lineRule="exact"/>
    </w:pPr>
    <w:rPr>
      <w:rFonts w:ascii="Tahoma" w:eastAsiaTheme="minorHAnsi" w:hAnsi="Tahoma" w:cs="Tahoma"/>
      <w:i/>
      <w:iCs/>
      <w:spacing w:val="10"/>
      <w:sz w:val="16"/>
      <w:szCs w:val="16"/>
    </w:rPr>
  </w:style>
  <w:style w:type="paragraph" w:customStyle="1" w:styleId="other1arial9ptRechts056cmRechts0cm">
    <w:name w:val="other1 arial 9 pt Rechts:  056 cm + Rechts:  0 cm + ..."/>
    <w:basedOn w:val="Normal"/>
    <w:rsid w:val="00085DB6"/>
    <w:pPr>
      <w:spacing w:before="120" w:after="30" w:line="276" w:lineRule="auto"/>
    </w:pPr>
    <w:rPr>
      <w:rFonts w:ascii="Arial" w:eastAsia="NSimSun" w:hAnsi="Arial"/>
      <w:sz w:val="18"/>
      <w:szCs w:val="20"/>
      <w:lang w:val="de-DE" w:eastAsia="de-DE" w:bidi="en-US"/>
    </w:rPr>
  </w:style>
  <w:style w:type="paragraph" w:customStyle="1" w:styleId="Text">
    <w:name w:val="Text"/>
    <w:basedOn w:val="Normal"/>
    <w:rsid w:val="00085DB6"/>
    <w:pPr>
      <w:autoSpaceDE w:val="0"/>
      <w:autoSpaceDN w:val="0"/>
      <w:spacing w:after="200" w:line="276" w:lineRule="auto"/>
      <w:jc w:val="both"/>
    </w:pPr>
    <w:rPr>
      <w:rFonts w:ascii="Arial" w:hAnsi="Arial" w:cs="Arial"/>
      <w:sz w:val="20"/>
      <w:szCs w:val="20"/>
      <w:lang w:val="en-GB" w:bidi="en-US"/>
    </w:rPr>
  </w:style>
  <w:style w:type="paragraph" w:styleId="PlainText">
    <w:name w:val="Plain Text"/>
    <w:basedOn w:val="Normal"/>
    <w:link w:val="PlainTextChar"/>
    <w:rsid w:val="00085DB6"/>
    <w:pPr>
      <w:spacing w:after="200" w:line="276" w:lineRule="auto"/>
    </w:pPr>
    <w:rPr>
      <w:rFonts w:ascii="Courier New" w:hAnsi="Courier New" w:cs="Courier New"/>
      <w:sz w:val="20"/>
      <w:szCs w:val="20"/>
      <w:lang w:val="en-GB" w:bidi="en-US"/>
    </w:rPr>
  </w:style>
  <w:style w:type="character" w:customStyle="1" w:styleId="PlainTextChar">
    <w:name w:val="Plain Text Char"/>
    <w:basedOn w:val="DefaultParagraphFont"/>
    <w:link w:val="PlainText"/>
    <w:rsid w:val="00085DB6"/>
    <w:rPr>
      <w:rFonts w:ascii="Courier New" w:eastAsia="Times New Roman" w:hAnsi="Courier New" w:cs="Courier New"/>
      <w:sz w:val="20"/>
      <w:szCs w:val="20"/>
      <w:lang w:val="en-US" w:bidi="en-US"/>
    </w:rPr>
  </w:style>
  <w:style w:type="paragraph" w:customStyle="1" w:styleId="rteleft">
    <w:name w:val="rteleft"/>
    <w:basedOn w:val="Normal"/>
    <w:rsid w:val="00085DB6"/>
    <w:pPr>
      <w:spacing w:before="100" w:beforeAutospacing="1" w:after="100" w:afterAutospacing="1" w:line="276" w:lineRule="auto"/>
    </w:pPr>
    <w:rPr>
      <w:rFonts w:ascii="Calibri" w:hAnsi="Calibri"/>
      <w:sz w:val="22"/>
      <w:szCs w:val="22"/>
      <w:lang w:val="en-GB" w:bidi="en-US"/>
    </w:rPr>
  </w:style>
  <w:style w:type="character" w:customStyle="1" w:styleId="answers1">
    <w:name w:val="answers1"/>
    <w:rsid w:val="00085DB6"/>
    <w:rPr>
      <w:rFonts w:ascii="Bookman Old Style" w:hAnsi="Bookman Old Style" w:hint="default"/>
      <w:sz w:val="21"/>
      <w:szCs w:val="21"/>
    </w:rPr>
  </w:style>
  <w:style w:type="paragraph" w:customStyle="1" w:styleId="NormalBookAntiqua">
    <w:name w:val="Normal + Book Antiqua"/>
    <w:basedOn w:val="Normal"/>
    <w:rsid w:val="00085DB6"/>
    <w:pPr>
      <w:numPr>
        <w:numId w:val="2"/>
      </w:numPr>
      <w:tabs>
        <w:tab w:val="clear" w:pos="720"/>
        <w:tab w:val="num" w:pos="180"/>
      </w:tabs>
      <w:spacing w:after="200" w:line="276" w:lineRule="auto"/>
      <w:ind w:left="187" w:hanging="187"/>
      <w:jc w:val="both"/>
    </w:pPr>
    <w:rPr>
      <w:rFonts w:ascii="Book Antiqua" w:hAnsi="Book Antiqua" w:cs="Arial"/>
      <w:sz w:val="20"/>
      <w:szCs w:val="20"/>
      <w:lang w:val="en-GB" w:bidi="en-US"/>
    </w:rPr>
  </w:style>
  <w:style w:type="paragraph" w:customStyle="1" w:styleId="Tabletext">
    <w:name w:val="Table text"/>
    <w:rsid w:val="00085DB6"/>
    <w:pPr>
      <w:suppressAutoHyphens/>
      <w:spacing w:after="200" w:line="276" w:lineRule="auto"/>
      <w:ind w:left="72"/>
    </w:pPr>
    <w:rPr>
      <w:rFonts w:ascii="Century Schoolbook" w:eastAsia="Times New Roman" w:hAnsi="Century Schoolbook" w:cs="Times New Roman"/>
      <w:lang w:val="en-US" w:eastAsia="it-IT" w:bidi="en-US"/>
    </w:rPr>
  </w:style>
  <w:style w:type="paragraph" w:customStyle="1" w:styleId="Achievement">
    <w:name w:val="Achievement"/>
    <w:basedOn w:val="BodyText"/>
    <w:rsid w:val="00085DB6"/>
    <w:pPr>
      <w:numPr>
        <w:numId w:val="3"/>
      </w:numPr>
      <w:tabs>
        <w:tab w:val="clear" w:pos="360"/>
      </w:tabs>
      <w:spacing w:before="0" w:after="60" w:line="220" w:lineRule="atLeast"/>
    </w:pPr>
    <w:rPr>
      <w:rFonts w:ascii="Arial" w:eastAsia="Batang" w:hAnsi="Arial"/>
      <w:spacing w:val="-5"/>
      <w:sz w:val="20"/>
      <w:lang w:val="en-US"/>
    </w:rPr>
  </w:style>
  <w:style w:type="paragraph" w:customStyle="1" w:styleId="Objective">
    <w:name w:val="Objective"/>
    <w:basedOn w:val="Normal"/>
    <w:next w:val="BodyText"/>
    <w:rsid w:val="00085DB6"/>
    <w:pPr>
      <w:spacing w:before="240" w:after="220" w:line="220" w:lineRule="atLeast"/>
    </w:pPr>
    <w:rPr>
      <w:rFonts w:ascii="Arial" w:eastAsia="Batang" w:hAnsi="Arial"/>
      <w:sz w:val="20"/>
      <w:szCs w:val="20"/>
      <w:lang w:val="en-GB" w:bidi="en-US"/>
    </w:rPr>
  </w:style>
  <w:style w:type="paragraph" w:customStyle="1" w:styleId="bodytext0">
    <w:name w:val="body_text"/>
    <w:basedOn w:val="Normal"/>
    <w:rsid w:val="00085DB6"/>
    <w:pPr>
      <w:spacing w:before="100" w:beforeAutospacing="1" w:after="100" w:afterAutospacing="1" w:line="276" w:lineRule="auto"/>
    </w:pPr>
    <w:rPr>
      <w:rFonts w:ascii="Calibri" w:hAnsi="Calibri"/>
      <w:sz w:val="22"/>
      <w:szCs w:val="22"/>
      <w:lang w:eastAsia="en-IN" w:bidi="en-US"/>
    </w:rPr>
  </w:style>
  <w:style w:type="paragraph" w:styleId="Subtitle">
    <w:name w:val="Subtitle"/>
    <w:basedOn w:val="Normal"/>
    <w:next w:val="Normal"/>
    <w:link w:val="SubtitleChar"/>
    <w:qFormat/>
    <w:rsid w:val="00085DB6"/>
    <w:pPr>
      <w:numPr>
        <w:ilvl w:val="1"/>
      </w:numPr>
      <w:spacing w:after="200" w:line="276" w:lineRule="auto"/>
    </w:pPr>
    <w:rPr>
      <w:rFonts w:ascii="Cambria" w:hAnsi="Cambria"/>
      <w:i/>
      <w:iCs/>
      <w:color w:val="4F81BD"/>
      <w:spacing w:val="15"/>
      <w:lang w:val="en-GB" w:bidi="en-US"/>
    </w:rPr>
  </w:style>
  <w:style w:type="character" w:customStyle="1" w:styleId="SubtitleChar">
    <w:name w:val="Subtitle Char"/>
    <w:basedOn w:val="DefaultParagraphFont"/>
    <w:link w:val="Subtitle"/>
    <w:uiPriority w:val="11"/>
    <w:rsid w:val="00085DB6"/>
    <w:rPr>
      <w:rFonts w:ascii="Cambria" w:eastAsia="Times New Roman" w:hAnsi="Cambria" w:cs="Times New Roman"/>
      <w:i/>
      <w:iCs/>
      <w:color w:val="4F81BD"/>
      <w:spacing w:val="15"/>
      <w:sz w:val="24"/>
      <w:szCs w:val="24"/>
      <w:lang w:val="en-US" w:bidi="en-US"/>
    </w:rPr>
  </w:style>
  <w:style w:type="paragraph" w:styleId="NoSpacing">
    <w:name w:val="No Spacing"/>
    <w:aliases w:val="Unicef 1"/>
    <w:link w:val="NoSpacingChar"/>
    <w:uiPriority w:val="1"/>
    <w:qFormat/>
    <w:rsid w:val="00085DB6"/>
    <w:pPr>
      <w:spacing w:line="240" w:lineRule="auto"/>
    </w:pPr>
    <w:rPr>
      <w:rFonts w:ascii="Calibri" w:eastAsia="Times New Roman" w:hAnsi="Calibri" w:cs="Times New Roman"/>
      <w:lang w:val="en-US" w:bidi="en-US"/>
    </w:rPr>
  </w:style>
  <w:style w:type="character" w:customStyle="1" w:styleId="NoSpacingChar">
    <w:name w:val="No Spacing Char"/>
    <w:aliases w:val="Unicef 1 Char"/>
    <w:link w:val="NoSpacing"/>
    <w:uiPriority w:val="1"/>
    <w:rsid w:val="00085DB6"/>
    <w:rPr>
      <w:rFonts w:ascii="Calibri" w:eastAsia="Times New Roman" w:hAnsi="Calibri" w:cs="Times New Roman"/>
      <w:lang w:val="en-US" w:bidi="en-US"/>
    </w:rPr>
  </w:style>
  <w:style w:type="paragraph" w:styleId="Quote">
    <w:name w:val="Quote"/>
    <w:basedOn w:val="Normal"/>
    <w:next w:val="Normal"/>
    <w:link w:val="QuoteChar"/>
    <w:uiPriority w:val="29"/>
    <w:qFormat/>
    <w:rsid w:val="00085DB6"/>
    <w:pPr>
      <w:spacing w:after="200" w:line="276" w:lineRule="auto"/>
    </w:pPr>
    <w:rPr>
      <w:rFonts w:ascii="Calibri" w:hAnsi="Calibri"/>
      <w:i/>
      <w:iCs/>
      <w:color w:val="000000"/>
      <w:sz w:val="22"/>
      <w:szCs w:val="22"/>
      <w:lang w:val="en-GB" w:bidi="en-US"/>
    </w:rPr>
  </w:style>
  <w:style w:type="character" w:customStyle="1" w:styleId="QuoteChar">
    <w:name w:val="Quote Char"/>
    <w:basedOn w:val="DefaultParagraphFont"/>
    <w:link w:val="Quote"/>
    <w:uiPriority w:val="29"/>
    <w:rsid w:val="00085DB6"/>
    <w:rPr>
      <w:rFonts w:ascii="Calibri" w:eastAsia="Times New Roman" w:hAnsi="Calibri" w:cs="Times New Roman"/>
      <w:i/>
      <w:iCs/>
      <w:color w:val="000000"/>
      <w:lang w:val="en-US" w:bidi="en-US"/>
    </w:rPr>
  </w:style>
  <w:style w:type="paragraph" w:styleId="IntenseQuote">
    <w:name w:val="Intense Quote"/>
    <w:basedOn w:val="Normal"/>
    <w:next w:val="Normal"/>
    <w:link w:val="IntenseQuoteChar"/>
    <w:uiPriority w:val="30"/>
    <w:qFormat/>
    <w:rsid w:val="00085DB6"/>
    <w:pPr>
      <w:pBdr>
        <w:bottom w:val="single" w:sz="4" w:space="4" w:color="4F81BD"/>
      </w:pBdr>
      <w:spacing w:before="200" w:after="280" w:line="276" w:lineRule="auto"/>
      <w:ind w:left="936" w:right="936"/>
    </w:pPr>
    <w:rPr>
      <w:rFonts w:ascii="Calibri" w:hAnsi="Calibri"/>
      <w:b/>
      <w:bCs/>
      <w:i/>
      <w:iCs/>
      <w:color w:val="4F81BD"/>
      <w:sz w:val="22"/>
      <w:szCs w:val="22"/>
      <w:lang w:val="en-GB" w:bidi="en-US"/>
    </w:rPr>
  </w:style>
  <w:style w:type="character" w:customStyle="1" w:styleId="IntenseQuoteChar">
    <w:name w:val="Intense Quote Char"/>
    <w:basedOn w:val="DefaultParagraphFont"/>
    <w:link w:val="IntenseQuote"/>
    <w:uiPriority w:val="30"/>
    <w:rsid w:val="00085DB6"/>
    <w:rPr>
      <w:rFonts w:ascii="Calibri" w:eastAsia="Times New Roman" w:hAnsi="Calibri" w:cs="Times New Roman"/>
      <w:b/>
      <w:bCs/>
      <w:i/>
      <w:iCs/>
      <w:color w:val="4F81BD"/>
      <w:lang w:val="en-US" w:bidi="en-US"/>
    </w:rPr>
  </w:style>
  <w:style w:type="character" w:styleId="SubtleEmphasis">
    <w:name w:val="Subtle Emphasis"/>
    <w:uiPriority w:val="19"/>
    <w:qFormat/>
    <w:rsid w:val="00085DB6"/>
    <w:rPr>
      <w:i/>
      <w:iCs/>
      <w:color w:val="808080"/>
    </w:rPr>
  </w:style>
  <w:style w:type="character" w:styleId="IntenseEmphasis">
    <w:name w:val="Intense Emphasis"/>
    <w:uiPriority w:val="21"/>
    <w:qFormat/>
    <w:rsid w:val="00085DB6"/>
    <w:rPr>
      <w:b/>
      <w:bCs/>
      <w:i/>
      <w:iCs/>
      <w:color w:val="4F81BD"/>
    </w:rPr>
  </w:style>
  <w:style w:type="character" w:styleId="SubtleReference">
    <w:name w:val="Subtle Reference"/>
    <w:uiPriority w:val="31"/>
    <w:qFormat/>
    <w:rsid w:val="00085DB6"/>
    <w:rPr>
      <w:smallCaps/>
      <w:color w:val="C0504D"/>
      <w:u w:val="single"/>
    </w:rPr>
  </w:style>
  <w:style w:type="character" w:styleId="IntenseReference">
    <w:name w:val="Intense Reference"/>
    <w:uiPriority w:val="32"/>
    <w:qFormat/>
    <w:rsid w:val="00085DB6"/>
    <w:rPr>
      <w:b/>
      <w:bCs/>
      <w:smallCaps/>
      <w:color w:val="C0504D"/>
      <w:spacing w:val="5"/>
      <w:u w:val="single"/>
    </w:rPr>
  </w:style>
  <w:style w:type="character" w:styleId="BookTitle">
    <w:name w:val="Book Title"/>
    <w:uiPriority w:val="33"/>
    <w:qFormat/>
    <w:rsid w:val="00085DB6"/>
    <w:rPr>
      <w:b/>
      <w:bCs/>
      <w:smallCaps/>
      <w:spacing w:val="5"/>
    </w:rPr>
  </w:style>
  <w:style w:type="paragraph" w:styleId="TOCHeading">
    <w:name w:val="TOC Heading"/>
    <w:basedOn w:val="Heading1"/>
    <w:next w:val="Normal"/>
    <w:uiPriority w:val="39"/>
    <w:unhideWhenUsed/>
    <w:qFormat/>
    <w:rsid w:val="00085DB6"/>
    <w:pPr>
      <w:outlineLvl w:val="9"/>
    </w:pPr>
  </w:style>
  <w:style w:type="paragraph" w:customStyle="1" w:styleId="NormalArial">
    <w:name w:val="Normal + Arial"/>
    <w:aliases w:val="Bold,Justified,Left:  0.25&quot;"/>
    <w:basedOn w:val="Heading2"/>
    <w:rsid w:val="00085DB6"/>
    <w:pPr>
      <w:keepLines w:val="0"/>
      <w:spacing w:after="60"/>
    </w:pPr>
    <w:rPr>
      <w:rFonts w:ascii="Arial" w:hAnsi="Arial" w:cs="Arial"/>
      <w:iCs/>
      <w:color w:val="auto"/>
      <w:sz w:val="24"/>
      <w:szCs w:val="24"/>
      <w:lang w:bidi="ar-SA"/>
    </w:rPr>
  </w:style>
  <w:style w:type="paragraph" w:customStyle="1" w:styleId="subhed-1">
    <w:name w:val="subhed-1"/>
    <w:rsid w:val="00085DB6"/>
    <w:pPr>
      <w:tabs>
        <w:tab w:val="left" w:pos="567"/>
      </w:tabs>
      <w:autoSpaceDE w:val="0"/>
      <w:autoSpaceDN w:val="0"/>
      <w:adjustRightInd w:val="0"/>
      <w:spacing w:after="113" w:line="320" w:lineRule="atLeast"/>
      <w:ind w:left="567" w:hanging="567"/>
      <w:jc w:val="both"/>
    </w:pPr>
    <w:rPr>
      <w:rFonts w:ascii="CG Times" w:eastAsia="Times New Roman" w:hAnsi="CG Times" w:cs="CG Times"/>
      <w:b/>
      <w:bCs/>
      <w:color w:val="005221"/>
      <w:sz w:val="28"/>
      <w:szCs w:val="28"/>
      <w:lang w:val="en-GB" w:eastAsia="en-GB"/>
    </w:rPr>
  </w:style>
  <w:style w:type="paragraph" w:customStyle="1" w:styleId="CVEntryblocktext">
    <w:name w:val="CV_Entry block text"/>
    <w:basedOn w:val="Normal"/>
    <w:rsid w:val="00085DB6"/>
    <w:pPr>
      <w:spacing w:after="240"/>
      <w:ind w:left="2268"/>
      <w:jc w:val="both"/>
    </w:pPr>
    <w:rPr>
      <w:rFonts w:ascii="Arial" w:hAnsi="Arial"/>
      <w:sz w:val="22"/>
      <w:szCs w:val="20"/>
      <w:lang w:val="en-GB"/>
    </w:rPr>
  </w:style>
  <w:style w:type="paragraph" w:customStyle="1" w:styleId="CVListbullet">
    <w:name w:val="CV_List bullet"/>
    <w:basedOn w:val="Normal"/>
    <w:rsid w:val="00085DB6"/>
    <w:pPr>
      <w:numPr>
        <w:numId w:val="4"/>
      </w:numPr>
      <w:spacing w:after="60"/>
      <w:jc w:val="both"/>
    </w:pPr>
    <w:rPr>
      <w:rFonts w:ascii="Arial" w:hAnsi="Arial"/>
      <w:sz w:val="22"/>
      <w:szCs w:val="20"/>
      <w:lang w:val="en-GB"/>
    </w:rPr>
  </w:style>
  <w:style w:type="paragraph" w:customStyle="1" w:styleId="Title1">
    <w:name w:val="Title1"/>
    <w:basedOn w:val="Normal"/>
    <w:uiPriority w:val="99"/>
    <w:rsid w:val="00085DB6"/>
    <w:pPr>
      <w:spacing w:before="120" w:after="240"/>
      <w:jc w:val="center"/>
    </w:pPr>
    <w:rPr>
      <w:rFonts w:ascii="Arial" w:hAnsi="Arial"/>
      <w:b/>
      <w:sz w:val="20"/>
      <w:szCs w:val="20"/>
      <w:lang w:val="en-GB"/>
    </w:rPr>
  </w:style>
  <w:style w:type="paragraph" w:customStyle="1" w:styleId="Boxtitles">
    <w:name w:val="Boxtitles"/>
    <w:basedOn w:val="Normal"/>
    <w:uiPriority w:val="99"/>
    <w:rsid w:val="00085DB6"/>
    <w:pPr>
      <w:tabs>
        <w:tab w:val="left" w:pos="-720"/>
      </w:tabs>
      <w:suppressAutoHyphens/>
      <w:spacing w:before="160" w:after="60"/>
    </w:pPr>
    <w:rPr>
      <w:rFonts w:ascii="Univers" w:hAnsi="Univers"/>
      <w:b/>
      <w:spacing w:val="-2"/>
      <w:sz w:val="18"/>
      <w:szCs w:val="20"/>
      <w:lang w:val="en-GB"/>
    </w:rPr>
  </w:style>
  <w:style w:type="paragraph" w:customStyle="1" w:styleId="BOXTITLE">
    <w:name w:val="BOXTITLE"/>
    <w:basedOn w:val="Title1"/>
    <w:uiPriority w:val="99"/>
    <w:rsid w:val="00085DB6"/>
    <w:pPr>
      <w:spacing w:before="80" w:after="80"/>
    </w:pPr>
    <w:rPr>
      <w:rFonts w:ascii="Comic Sans MS" w:hAnsi="Comic Sans MS"/>
      <w:sz w:val="22"/>
    </w:rPr>
  </w:style>
  <w:style w:type="paragraph" w:customStyle="1" w:styleId="Boxtext">
    <w:name w:val="Boxtext"/>
    <w:basedOn w:val="BOXTITLE"/>
    <w:uiPriority w:val="99"/>
    <w:rsid w:val="00085DB6"/>
    <w:pPr>
      <w:spacing w:before="60" w:after="60"/>
      <w:jc w:val="left"/>
    </w:pPr>
  </w:style>
  <w:style w:type="paragraph" w:customStyle="1" w:styleId="Boxquestion">
    <w:name w:val="Boxquestion"/>
    <w:basedOn w:val="Boxtext"/>
    <w:uiPriority w:val="99"/>
    <w:rsid w:val="00085DB6"/>
    <w:pPr>
      <w:ind w:left="576" w:hanging="576"/>
    </w:pPr>
    <w:rPr>
      <w:sz w:val="20"/>
    </w:rPr>
  </w:style>
  <w:style w:type="paragraph" w:customStyle="1" w:styleId="BoxQ2">
    <w:name w:val="BoxQ2"/>
    <w:basedOn w:val="Boxquestion"/>
    <w:uiPriority w:val="99"/>
    <w:rsid w:val="00085DB6"/>
  </w:style>
  <w:style w:type="paragraph" w:customStyle="1" w:styleId="BoxQ3">
    <w:name w:val="BoxQ3"/>
    <w:basedOn w:val="Boxquestion"/>
    <w:uiPriority w:val="99"/>
    <w:rsid w:val="00085DB6"/>
    <w:pPr>
      <w:ind w:left="720" w:hanging="720"/>
    </w:pPr>
  </w:style>
  <w:style w:type="character" w:styleId="CommentReference">
    <w:name w:val="annotation reference"/>
    <w:uiPriority w:val="99"/>
    <w:semiHidden/>
    <w:unhideWhenUsed/>
    <w:rsid w:val="00085DB6"/>
    <w:rPr>
      <w:sz w:val="16"/>
      <w:szCs w:val="16"/>
    </w:rPr>
  </w:style>
  <w:style w:type="character" w:styleId="PageNumber">
    <w:name w:val="page number"/>
    <w:basedOn w:val="DefaultParagraphFont"/>
    <w:rsid w:val="00085DB6"/>
  </w:style>
  <w:style w:type="paragraph" w:customStyle="1" w:styleId="Boxcomment">
    <w:name w:val="Boxcomment"/>
    <w:basedOn w:val="Boxquestion"/>
    <w:rsid w:val="00085DB6"/>
    <w:pPr>
      <w:ind w:left="0" w:firstLine="0"/>
      <w:jc w:val="center"/>
    </w:pPr>
    <w:rPr>
      <w:rFonts w:ascii="Arial" w:hAnsi="Arial"/>
      <w:b w:val="0"/>
      <w:i/>
      <w:sz w:val="18"/>
    </w:rPr>
  </w:style>
  <w:style w:type="paragraph" w:customStyle="1" w:styleId="Backtotop">
    <w:name w:val="Back to top"/>
    <w:basedOn w:val="Normal"/>
    <w:next w:val="Normal"/>
    <w:rsid w:val="00085DB6"/>
    <w:pPr>
      <w:spacing w:before="40" w:after="40"/>
    </w:pPr>
    <w:rPr>
      <w:rFonts w:ascii="Arial" w:hAnsi="Arial"/>
      <w:sz w:val="18"/>
      <w:lang w:val="en-GB"/>
    </w:rPr>
  </w:style>
  <w:style w:type="paragraph" w:customStyle="1" w:styleId="HorizontalLine">
    <w:name w:val="Horizontal Line"/>
    <w:basedOn w:val="Normal"/>
    <w:rsid w:val="00085DB6"/>
    <w:pPr>
      <w:spacing w:before="40" w:after="40"/>
    </w:pPr>
    <w:rPr>
      <w:rFonts w:ascii="Arial" w:hAnsi="Arial"/>
      <w:sz w:val="18"/>
      <w:lang w:val="en-GB"/>
    </w:rPr>
  </w:style>
  <w:style w:type="paragraph" w:customStyle="1" w:styleId="ParagraphImageWrapLeft">
    <w:name w:val="Paragraph Image Wrap Left"/>
    <w:basedOn w:val="Normal"/>
    <w:rsid w:val="00085DB6"/>
    <w:pPr>
      <w:spacing w:before="40" w:after="40"/>
    </w:pPr>
    <w:rPr>
      <w:rFonts w:ascii="Arial" w:hAnsi="Arial"/>
      <w:sz w:val="18"/>
      <w:lang w:val="en-GB"/>
    </w:rPr>
  </w:style>
  <w:style w:type="paragraph" w:customStyle="1" w:styleId="ParagraphImageWrapRight">
    <w:name w:val="Paragraph Image Wrap Right"/>
    <w:basedOn w:val="Normal"/>
    <w:rsid w:val="00085DB6"/>
    <w:pPr>
      <w:spacing w:before="40" w:after="40"/>
    </w:pPr>
    <w:rPr>
      <w:rFonts w:ascii="Arial" w:hAnsi="Arial"/>
      <w:sz w:val="18"/>
      <w:lang w:val="en-GB"/>
    </w:rPr>
  </w:style>
  <w:style w:type="paragraph" w:customStyle="1" w:styleId="Summary">
    <w:name w:val="Summary"/>
    <w:basedOn w:val="Normal"/>
    <w:rsid w:val="00085DB6"/>
    <w:pPr>
      <w:spacing w:before="40" w:after="77"/>
      <w:ind w:left="129" w:right="129"/>
    </w:pPr>
    <w:rPr>
      <w:rFonts w:ascii="Verdana" w:hAnsi="Verdana"/>
      <w:color w:val="666666"/>
      <w:sz w:val="15"/>
      <w:szCs w:val="15"/>
      <w:lang w:val="en-GB" w:eastAsia="en-GB"/>
    </w:rPr>
  </w:style>
  <w:style w:type="table" w:customStyle="1" w:styleId="TableDFID">
    <w:name w:val="Table DFID"/>
    <w:basedOn w:val="TableNormal"/>
    <w:rsid w:val="00085DB6"/>
    <w:pPr>
      <w:spacing w:line="240" w:lineRule="auto"/>
    </w:pPr>
    <w:rPr>
      <w:rFonts w:ascii="Arial Black" w:eastAsia="Times New Roman" w:hAnsi="Arial Black" w:cs="Times New Roman"/>
      <w:sz w:val="20"/>
      <w:szCs w:val="20"/>
      <w:lang w:eastAsia="en-I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085DB6"/>
    <w:pPr>
      <w:spacing w:before="40" w:after="40"/>
    </w:pPr>
    <w:rPr>
      <w:rFonts w:ascii="Arial" w:hAnsi="Arial"/>
      <w:sz w:val="18"/>
      <w:lang w:val="en-GB"/>
    </w:rPr>
  </w:style>
  <w:style w:type="paragraph" w:customStyle="1" w:styleId="TableDFIDStart">
    <w:name w:val="Table DFID Start"/>
    <w:basedOn w:val="Normal"/>
    <w:rsid w:val="00085DB6"/>
    <w:pPr>
      <w:spacing w:before="40" w:after="40"/>
    </w:pPr>
    <w:rPr>
      <w:rFonts w:ascii="Arial" w:hAnsi="Arial"/>
      <w:sz w:val="18"/>
      <w:lang w:val="en-GB"/>
    </w:rPr>
  </w:style>
  <w:style w:type="paragraph" w:customStyle="1" w:styleId="TableHeadings">
    <w:name w:val="Table Headings"/>
    <w:basedOn w:val="Normal"/>
    <w:rsid w:val="00085DB6"/>
    <w:pPr>
      <w:spacing w:before="40" w:after="79"/>
    </w:pPr>
    <w:rPr>
      <w:rFonts w:ascii="Arial" w:hAnsi="Arial"/>
      <w:b/>
      <w:bCs/>
      <w:color w:val="FFFFFF"/>
      <w:sz w:val="18"/>
      <w:szCs w:val="20"/>
      <w:lang w:val="en-GB" w:eastAsia="en-GB"/>
    </w:rPr>
  </w:style>
  <w:style w:type="table" w:customStyle="1" w:styleId="TableLayout">
    <w:name w:val="Table Layout"/>
    <w:basedOn w:val="TableNormal"/>
    <w:rsid w:val="00085DB6"/>
    <w:pPr>
      <w:spacing w:line="240" w:lineRule="auto"/>
    </w:pPr>
    <w:rPr>
      <w:rFonts w:eastAsia="Times New Roman" w:cs="Times New Roman"/>
      <w:sz w:val="20"/>
      <w:szCs w:val="20"/>
      <w:lang w:eastAsia="en-IN"/>
    </w:rPr>
    <w:tblPr/>
  </w:style>
  <w:style w:type="paragraph" w:customStyle="1" w:styleId="Char1">
    <w:name w:val="Char1"/>
    <w:basedOn w:val="Normal"/>
    <w:rsid w:val="00085DB6"/>
    <w:pPr>
      <w:spacing w:before="40" w:after="160" w:line="240" w:lineRule="exact"/>
    </w:pPr>
    <w:rPr>
      <w:rFonts w:ascii="Verdana" w:hAnsi="Verdana"/>
      <w:sz w:val="20"/>
      <w:szCs w:val="20"/>
      <w:lang w:val="en-GB"/>
    </w:rPr>
  </w:style>
  <w:style w:type="paragraph" w:styleId="EndnoteText">
    <w:name w:val="endnote text"/>
    <w:basedOn w:val="Normal"/>
    <w:link w:val="EndnoteTextChar"/>
    <w:uiPriority w:val="99"/>
    <w:semiHidden/>
    <w:unhideWhenUsed/>
    <w:rsid w:val="004B1B31"/>
    <w:rPr>
      <w:rFonts w:ascii="Calibri" w:hAnsi="Calibri"/>
      <w:sz w:val="20"/>
      <w:szCs w:val="20"/>
      <w:lang w:val="en-GB" w:bidi="en-US"/>
    </w:rPr>
  </w:style>
  <w:style w:type="character" w:customStyle="1" w:styleId="EndnoteTextChar">
    <w:name w:val="Endnote Text Char"/>
    <w:basedOn w:val="DefaultParagraphFont"/>
    <w:link w:val="EndnoteText"/>
    <w:uiPriority w:val="99"/>
    <w:semiHidden/>
    <w:rsid w:val="004B1B31"/>
    <w:rPr>
      <w:rFonts w:ascii="Calibri" w:eastAsia="Times New Roman" w:hAnsi="Calibri" w:cs="Times New Roman"/>
      <w:sz w:val="20"/>
      <w:szCs w:val="20"/>
      <w:lang w:val="en-GB" w:bidi="en-US"/>
    </w:rPr>
  </w:style>
  <w:style w:type="character" w:styleId="EndnoteReference">
    <w:name w:val="endnote reference"/>
    <w:basedOn w:val="DefaultParagraphFont"/>
    <w:uiPriority w:val="99"/>
    <w:semiHidden/>
    <w:unhideWhenUsed/>
    <w:rsid w:val="004B1B31"/>
    <w:rPr>
      <w:vertAlign w:val="superscript"/>
    </w:rPr>
  </w:style>
  <w:style w:type="paragraph" w:customStyle="1" w:styleId="Table">
    <w:name w:val="Table"/>
    <w:basedOn w:val="Normal"/>
    <w:next w:val="BodyText"/>
    <w:uiPriority w:val="11"/>
    <w:qFormat/>
    <w:rsid w:val="009507C9"/>
    <w:pPr>
      <w:keepNext/>
      <w:spacing w:after="40" w:line="288" w:lineRule="auto"/>
      <w:jc w:val="center"/>
    </w:pPr>
    <w:rPr>
      <w:rFonts w:ascii="Times New Roman Bold" w:eastAsia="Calibri" w:hAnsi="Times New Roman Bold"/>
      <w:b/>
      <w:smallCaps/>
      <w:sz w:val="22"/>
      <w:szCs w:val="22"/>
    </w:rPr>
  </w:style>
  <w:style w:type="paragraph" w:customStyle="1" w:styleId="Title2">
    <w:name w:val="Title2"/>
    <w:basedOn w:val="Normal"/>
    <w:uiPriority w:val="99"/>
    <w:rsid w:val="00691652"/>
    <w:pPr>
      <w:spacing w:before="120" w:after="240"/>
      <w:jc w:val="center"/>
    </w:pPr>
    <w:rPr>
      <w:rFonts w:ascii="Arial" w:hAnsi="Arial"/>
      <w:b/>
      <w:sz w:val="20"/>
      <w:szCs w:val="20"/>
      <w:lang w:val="en-US"/>
    </w:rPr>
  </w:style>
  <w:style w:type="paragraph" w:customStyle="1" w:styleId="Char2">
    <w:name w:val="Char2"/>
    <w:basedOn w:val="Normal"/>
    <w:rsid w:val="00691652"/>
    <w:pPr>
      <w:spacing w:before="40" w:after="160" w:line="240" w:lineRule="exact"/>
    </w:pPr>
    <w:rPr>
      <w:rFonts w:ascii="Verdana" w:hAnsi="Verdana"/>
      <w:sz w:val="20"/>
      <w:szCs w:val="20"/>
      <w:lang w:val="en-US"/>
    </w:rPr>
  </w:style>
  <w:style w:type="paragraph" w:customStyle="1" w:styleId="firstpara">
    <w:name w:val="first para"/>
    <w:basedOn w:val="Normal"/>
    <w:uiPriority w:val="99"/>
    <w:rsid w:val="00E157CA"/>
    <w:pPr>
      <w:widowControl w:val="0"/>
      <w:autoSpaceDE w:val="0"/>
      <w:autoSpaceDN w:val="0"/>
      <w:adjustRightInd w:val="0"/>
      <w:spacing w:line="300" w:lineRule="atLeast"/>
      <w:textAlignment w:val="center"/>
    </w:pPr>
    <w:rPr>
      <w:rFonts w:ascii="Myriad" w:hAnsi="Myriad"/>
      <w:color w:val="000000"/>
      <w:sz w:val="20"/>
      <w:szCs w:val="20"/>
      <w:lang w:val="en-US"/>
    </w:rPr>
  </w:style>
  <w:style w:type="table" w:styleId="LightShading-Accent1">
    <w:name w:val="Light Shading Accent 1"/>
    <w:basedOn w:val="TableNormal"/>
    <w:uiPriority w:val="60"/>
    <w:rsid w:val="00E157CA"/>
    <w:pPr>
      <w:spacing w:line="240" w:lineRule="auto"/>
    </w:pPr>
    <w:rPr>
      <w:rFonts w:ascii="Calibri" w:eastAsia="Calibri" w:hAnsi="Calibri" w:cs="Times New Roman"/>
      <w:color w:val="365F91"/>
      <w:sz w:val="20"/>
      <w:szCs w:val="20"/>
      <w:lang w:eastAsia="en-I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ListParagraphChar">
    <w:name w:val="List Paragraph Char"/>
    <w:aliases w:val="Report Para Char,Heading 2_sj Char,WinDForce-Letter Char,Resume Title Char,MCHIP_list paragraph Char,List Paragraph1 Char,Recommendation Char,Bullet List Char,FooterText Char,SGLText List Paragraph Char,Header 2 Char,Heading 1.1 Char"/>
    <w:link w:val="ListParagraph"/>
    <w:uiPriority w:val="34"/>
    <w:rsid w:val="00E157CA"/>
    <w:rPr>
      <w:rFonts w:ascii="Calibri" w:eastAsia="Times New Roman" w:hAnsi="Calibri" w:cs="Times New Roman"/>
      <w:lang w:val="en-GB" w:bidi="en-US"/>
    </w:rPr>
  </w:style>
  <w:style w:type="paragraph" w:styleId="TableofFigures">
    <w:name w:val="table of figures"/>
    <w:basedOn w:val="Normal"/>
    <w:next w:val="Normal"/>
    <w:uiPriority w:val="99"/>
    <w:unhideWhenUsed/>
    <w:rsid w:val="00E157CA"/>
    <w:pPr>
      <w:spacing w:after="200" w:line="276" w:lineRule="auto"/>
    </w:pPr>
    <w:rPr>
      <w:rFonts w:eastAsia="Calibri"/>
      <w:sz w:val="22"/>
      <w:szCs w:val="22"/>
      <w:lang w:val="en-US"/>
    </w:rPr>
  </w:style>
  <w:style w:type="table" w:customStyle="1" w:styleId="TableGrid3">
    <w:name w:val="Table Grid3"/>
    <w:basedOn w:val="TableNormal"/>
    <w:uiPriority w:val="59"/>
    <w:rsid w:val="00E157CA"/>
    <w:pPr>
      <w:spacing w:line="240" w:lineRule="auto"/>
    </w:pPr>
    <w:rPr>
      <w:rFonts w:ascii="Calibri" w:eastAsia="Calibri" w:hAnsi="Calibri" w:cs="Times New Roman"/>
      <w:sz w:val="20"/>
      <w:szCs w:val="20"/>
      <w:lang w:val="en-US"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Accent61">
    <w:name w:val="Medium Shading 2 - Accent 61"/>
    <w:basedOn w:val="TableNormal"/>
    <w:next w:val="MediumShading2-Accent6"/>
    <w:uiPriority w:val="64"/>
    <w:rsid w:val="00E157CA"/>
    <w:pPr>
      <w:spacing w:line="240" w:lineRule="auto"/>
    </w:pPr>
    <w:rPr>
      <w:rFonts w:asciiTheme="minorHAnsi" w:hAnsiTheme="minorHAnsi"/>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EA02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EA022"/>
      </w:tcPr>
    </w:tblStylePr>
    <w:tblStylePr w:type="lastCol">
      <w:rPr>
        <w:b/>
        <w:bCs/>
        <w:color w:val="FFFFFF"/>
      </w:rPr>
      <w:tblPr/>
      <w:tcPr>
        <w:tcBorders>
          <w:left w:val="nil"/>
          <w:right w:val="nil"/>
          <w:insideH w:val="nil"/>
          <w:insideV w:val="nil"/>
        </w:tcBorders>
        <w:shd w:val="clear" w:color="auto" w:fill="FEA02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E157CA"/>
    <w:pPr>
      <w:spacing w:line="240" w:lineRule="auto"/>
    </w:pPr>
    <w:rPr>
      <w:rFonts w:ascii="Calibri" w:eastAsia="Calibri" w:hAnsi="Calibri" w:cs="Times New Roman"/>
      <w:sz w:val="20"/>
      <w:szCs w:val="20"/>
      <w:lang w:eastAsia="en-I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11">
    <w:name w:val="Medium Shading 1 - Accent 111"/>
    <w:basedOn w:val="TableNormal"/>
    <w:uiPriority w:val="63"/>
    <w:rsid w:val="00E157CA"/>
    <w:pPr>
      <w:spacing w:line="240" w:lineRule="auto"/>
    </w:pPr>
    <w:rPr>
      <w:rFonts w:ascii="Calibri" w:eastAsia="Calibri" w:hAnsi="Calibri" w:cs="Times New Roman"/>
      <w:sz w:val="20"/>
      <w:szCs w:val="20"/>
      <w:lang w:eastAsia="en-I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eading61">
    <w:name w:val="Heading 61"/>
    <w:basedOn w:val="Normal"/>
    <w:next w:val="Normal"/>
    <w:unhideWhenUsed/>
    <w:qFormat/>
    <w:rsid w:val="00E157CA"/>
    <w:pPr>
      <w:keepNext/>
      <w:keepLines/>
      <w:spacing w:before="40"/>
      <w:ind w:left="4230" w:hanging="180"/>
      <w:jc w:val="both"/>
      <w:outlineLvl w:val="5"/>
    </w:pPr>
    <w:rPr>
      <w:rFonts w:ascii="Bookman Old Style" w:hAnsi="Bookman Old Style"/>
      <w:color w:val="496200"/>
      <w:sz w:val="22"/>
      <w:szCs w:val="22"/>
      <w:lang w:val="en-US"/>
    </w:rPr>
  </w:style>
  <w:style w:type="paragraph" w:customStyle="1" w:styleId="Heading71">
    <w:name w:val="Heading 71"/>
    <w:basedOn w:val="Normal"/>
    <w:next w:val="Normal"/>
    <w:uiPriority w:val="9"/>
    <w:semiHidden/>
    <w:unhideWhenUsed/>
    <w:qFormat/>
    <w:rsid w:val="00E157CA"/>
    <w:pPr>
      <w:keepNext/>
      <w:keepLines/>
      <w:spacing w:before="40"/>
      <w:ind w:left="4950" w:hanging="360"/>
      <w:jc w:val="both"/>
      <w:outlineLvl w:val="6"/>
    </w:pPr>
    <w:rPr>
      <w:rFonts w:ascii="Bookman Old Style" w:hAnsi="Bookman Old Style"/>
      <w:i/>
      <w:iCs/>
      <w:color w:val="496200"/>
      <w:sz w:val="22"/>
      <w:szCs w:val="22"/>
      <w:lang w:val="en-US"/>
    </w:rPr>
  </w:style>
  <w:style w:type="paragraph" w:customStyle="1" w:styleId="Heading81">
    <w:name w:val="Heading 81"/>
    <w:basedOn w:val="Normal"/>
    <w:next w:val="Normal"/>
    <w:uiPriority w:val="9"/>
    <w:semiHidden/>
    <w:unhideWhenUsed/>
    <w:qFormat/>
    <w:rsid w:val="00E157CA"/>
    <w:pPr>
      <w:keepNext/>
      <w:keepLines/>
      <w:spacing w:before="40"/>
      <w:ind w:left="5670" w:hanging="360"/>
      <w:jc w:val="both"/>
      <w:outlineLvl w:val="7"/>
    </w:pPr>
    <w:rPr>
      <w:rFonts w:ascii="Bookman Old Style" w:hAnsi="Bookman Old Style"/>
      <w:color w:val="272727"/>
      <w:sz w:val="21"/>
      <w:szCs w:val="21"/>
      <w:lang w:val="en-US"/>
    </w:rPr>
  </w:style>
  <w:style w:type="paragraph" w:customStyle="1" w:styleId="Heading91">
    <w:name w:val="Heading 91"/>
    <w:basedOn w:val="Normal"/>
    <w:next w:val="Normal"/>
    <w:uiPriority w:val="9"/>
    <w:semiHidden/>
    <w:unhideWhenUsed/>
    <w:qFormat/>
    <w:rsid w:val="00E157CA"/>
    <w:pPr>
      <w:keepNext/>
      <w:keepLines/>
      <w:spacing w:before="40"/>
      <w:ind w:left="6390" w:hanging="180"/>
      <w:jc w:val="both"/>
      <w:outlineLvl w:val="8"/>
    </w:pPr>
    <w:rPr>
      <w:rFonts w:ascii="Bookman Old Style" w:hAnsi="Bookman Old Style"/>
      <w:i/>
      <w:iCs/>
      <w:color w:val="272727"/>
      <w:sz w:val="21"/>
      <w:szCs w:val="21"/>
      <w:lang w:val="en-US"/>
    </w:rPr>
  </w:style>
  <w:style w:type="table" w:customStyle="1" w:styleId="TableGrid1">
    <w:name w:val="Table Grid1"/>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157CA"/>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E157CA"/>
    <w:pPr>
      <w:spacing w:line="240" w:lineRule="auto"/>
    </w:pPr>
    <w:rPr>
      <w:rFonts w:ascii="Calibri" w:eastAsia="Calibri" w:hAnsi="Calibri" w:cs="Times New Roman"/>
      <w:sz w:val="20"/>
      <w:szCs w:val="20"/>
      <w:lang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6Colorful-Accent11">
    <w:name w:val="Grid Table 6 Colorful - Accent 11"/>
    <w:basedOn w:val="TableNormal"/>
    <w:uiPriority w:val="51"/>
    <w:rsid w:val="00EC2D3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51">
    <w:name w:val="Grid Table 1 Light - Accent 51"/>
    <w:basedOn w:val="TableNormal"/>
    <w:uiPriority w:val="46"/>
    <w:rsid w:val="003010E0"/>
    <w:pPr>
      <w:spacing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2B6180"/>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2B618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reference-text">
    <w:name w:val="reference-text"/>
    <w:basedOn w:val="DefaultParagraphFont"/>
    <w:rsid w:val="004F1900"/>
  </w:style>
  <w:style w:type="character" w:customStyle="1" w:styleId="mw-cite-backlink">
    <w:name w:val="mw-cite-backlink"/>
    <w:basedOn w:val="DefaultParagraphFont"/>
    <w:rsid w:val="004F1900"/>
  </w:style>
  <w:style w:type="character" w:customStyle="1" w:styleId="cite-accessibility-label">
    <w:name w:val="cite-accessibility-label"/>
    <w:basedOn w:val="DefaultParagraphFont"/>
    <w:rsid w:val="004F1900"/>
  </w:style>
  <w:style w:type="character" w:styleId="HTMLCite">
    <w:name w:val="HTML Cite"/>
    <w:basedOn w:val="DefaultParagraphFont"/>
    <w:uiPriority w:val="99"/>
    <w:semiHidden/>
    <w:unhideWhenUsed/>
    <w:rsid w:val="004F1900"/>
    <w:rPr>
      <w:i/>
      <w:iCs/>
    </w:rPr>
  </w:style>
  <w:style w:type="character" w:customStyle="1" w:styleId="reference-accessdate">
    <w:name w:val="reference-accessdate"/>
    <w:basedOn w:val="DefaultParagraphFont"/>
    <w:rsid w:val="004F1900"/>
  </w:style>
  <w:style w:type="character" w:customStyle="1" w:styleId="nowrap">
    <w:name w:val="nowrap"/>
    <w:basedOn w:val="DefaultParagraphFont"/>
    <w:rsid w:val="004F1900"/>
  </w:style>
  <w:style w:type="table" w:customStyle="1" w:styleId="GridTable2-Accent11">
    <w:name w:val="Grid Table 2 - Accent 11"/>
    <w:basedOn w:val="TableNormal"/>
    <w:uiPriority w:val="47"/>
    <w:rsid w:val="00CA38D4"/>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D44A45"/>
    <w:pPr>
      <w:spacing w:line="240" w:lineRule="auto"/>
    </w:pPr>
    <w:rPr>
      <w:rFonts w:ascii="Calibri" w:eastAsia="Times New Roman" w:hAnsi="Calibri" w:cs="Times New Roman"/>
      <w:lang w:val="en-GB" w:bidi="en-US"/>
    </w:rPr>
  </w:style>
  <w:style w:type="table" w:styleId="GridTable4-Accent1">
    <w:name w:val="Grid Table 4 Accent 1"/>
    <w:basedOn w:val="TableNormal"/>
    <w:uiPriority w:val="49"/>
    <w:rsid w:val="0068344A"/>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5Dark-Accent5">
    <w:name w:val="Grid Table 5 Dark Accent 5"/>
    <w:basedOn w:val="TableNormal"/>
    <w:uiPriority w:val="50"/>
    <w:rsid w:val="00114FC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1">
    <w:name w:val="Grid Table 5 Dark Accent 1"/>
    <w:basedOn w:val="TableNormal"/>
    <w:uiPriority w:val="50"/>
    <w:rsid w:val="006A1428"/>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04017">
      <w:bodyDiv w:val="1"/>
      <w:marLeft w:val="0"/>
      <w:marRight w:val="0"/>
      <w:marTop w:val="0"/>
      <w:marBottom w:val="0"/>
      <w:divBdr>
        <w:top w:val="none" w:sz="0" w:space="0" w:color="auto"/>
        <w:left w:val="none" w:sz="0" w:space="0" w:color="auto"/>
        <w:bottom w:val="none" w:sz="0" w:space="0" w:color="auto"/>
        <w:right w:val="none" w:sz="0" w:space="0" w:color="auto"/>
      </w:divBdr>
      <w:divsChild>
        <w:div w:id="176314174">
          <w:marLeft w:val="547"/>
          <w:marRight w:val="0"/>
          <w:marTop w:val="120"/>
          <w:marBottom w:val="120"/>
          <w:divBdr>
            <w:top w:val="none" w:sz="0" w:space="0" w:color="auto"/>
            <w:left w:val="none" w:sz="0" w:space="0" w:color="auto"/>
            <w:bottom w:val="none" w:sz="0" w:space="0" w:color="auto"/>
            <w:right w:val="none" w:sz="0" w:space="0" w:color="auto"/>
          </w:divBdr>
        </w:div>
        <w:div w:id="1515723504">
          <w:marLeft w:val="547"/>
          <w:marRight w:val="0"/>
          <w:marTop w:val="120"/>
          <w:marBottom w:val="120"/>
          <w:divBdr>
            <w:top w:val="none" w:sz="0" w:space="0" w:color="auto"/>
            <w:left w:val="none" w:sz="0" w:space="0" w:color="auto"/>
            <w:bottom w:val="none" w:sz="0" w:space="0" w:color="auto"/>
            <w:right w:val="none" w:sz="0" w:space="0" w:color="auto"/>
          </w:divBdr>
        </w:div>
      </w:divsChild>
    </w:div>
    <w:div w:id="103887484">
      <w:bodyDiv w:val="1"/>
      <w:marLeft w:val="0"/>
      <w:marRight w:val="0"/>
      <w:marTop w:val="0"/>
      <w:marBottom w:val="0"/>
      <w:divBdr>
        <w:top w:val="none" w:sz="0" w:space="0" w:color="auto"/>
        <w:left w:val="none" w:sz="0" w:space="0" w:color="auto"/>
        <w:bottom w:val="none" w:sz="0" w:space="0" w:color="auto"/>
        <w:right w:val="none" w:sz="0" w:space="0" w:color="auto"/>
      </w:divBdr>
    </w:div>
    <w:div w:id="119616951">
      <w:bodyDiv w:val="1"/>
      <w:marLeft w:val="0"/>
      <w:marRight w:val="0"/>
      <w:marTop w:val="0"/>
      <w:marBottom w:val="0"/>
      <w:divBdr>
        <w:top w:val="none" w:sz="0" w:space="0" w:color="auto"/>
        <w:left w:val="none" w:sz="0" w:space="0" w:color="auto"/>
        <w:bottom w:val="none" w:sz="0" w:space="0" w:color="auto"/>
        <w:right w:val="none" w:sz="0" w:space="0" w:color="auto"/>
      </w:divBdr>
    </w:div>
    <w:div w:id="211425135">
      <w:bodyDiv w:val="1"/>
      <w:marLeft w:val="0"/>
      <w:marRight w:val="0"/>
      <w:marTop w:val="0"/>
      <w:marBottom w:val="0"/>
      <w:divBdr>
        <w:top w:val="none" w:sz="0" w:space="0" w:color="auto"/>
        <w:left w:val="none" w:sz="0" w:space="0" w:color="auto"/>
        <w:bottom w:val="none" w:sz="0" w:space="0" w:color="auto"/>
        <w:right w:val="none" w:sz="0" w:space="0" w:color="auto"/>
      </w:divBdr>
      <w:divsChild>
        <w:div w:id="17588602">
          <w:marLeft w:val="547"/>
          <w:marRight w:val="0"/>
          <w:marTop w:val="0"/>
          <w:marBottom w:val="0"/>
          <w:divBdr>
            <w:top w:val="none" w:sz="0" w:space="0" w:color="auto"/>
            <w:left w:val="none" w:sz="0" w:space="0" w:color="auto"/>
            <w:bottom w:val="none" w:sz="0" w:space="0" w:color="auto"/>
            <w:right w:val="none" w:sz="0" w:space="0" w:color="auto"/>
          </w:divBdr>
        </w:div>
        <w:div w:id="905993333">
          <w:marLeft w:val="547"/>
          <w:marRight w:val="0"/>
          <w:marTop w:val="0"/>
          <w:marBottom w:val="0"/>
          <w:divBdr>
            <w:top w:val="none" w:sz="0" w:space="0" w:color="auto"/>
            <w:left w:val="none" w:sz="0" w:space="0" w:color="auto"/>
            <w:bottom w:val="none" w:sz="0" w:space="0" w:color="auto"/>
            <w:right w:val="none" w:sz="0" w:space="0" w:color="auto"/>
          </w:divBdr>
        </w:div>
        <w:div w:id="1023094244">
          <w:marLeft w:val="547"/>
          <w:marRight w:val="0"/>
          <w:marTop w:val="0"/>
          <w:marBottom w:val="0"/>
          <w:divBdr>
            <w:top w:val="none" w:sz="0" w:space="0" w:color="auto"/>
            <w:left w:val="none" w:sz="0" w:space="0" w:color="auto"/>
            <w:bottom w:val="none" w:sz="0" w:space="0" w:color="auto"/>
            <w:right w:val="none" w:sz="0" w:space="0" w:color="auto"/>
          </w:divBdr>
        </w:div>
        <w:div w:id="1023629940">
          <w:marLeft w:val="547"/>
          <w:marRight w:val="0"/>
          <w:marTop w:val="0"/>
          <w:marBottom w:val="0"/>
          <w:divBdr>
            <w:top w:val="none" w:sz="0" w:space="0" w:color="auto"/>
            <w:left w:val="none" w:sz="0" w:space="0" w:color="auto"/>
            <w:bottom w:val="none" w:sz="0" w:space="0" w:color="auto"/>
            <w:right w:val="none" w:sz="0" w:space="0" w:color="auto"/>
          </w:divBdr>
        </w:div>
      </w:divsChild>
    </w:div>
    <w:div w:id="349532381">
      <w:bodyDiv w:val="1"/>
      <w:marLeft w:val="0"/>
      <w:marRight w:val="0"/>
      <w:marTop w:val="0"/>
      <w:marBottom w:val="0"/>
      <w:divBdr>
        <w:top w:val="none" w:sz="0" w:space="0" w:color="auto"/>
        <w:left w:val="none" w:sz="0" w:space="0" w:color="auto"/>
        <w:bottom w:val="none" w:sz="0" w:space="0" w:color="auto"/>
        <w:right w:val="none" w:sz="0" w:space="0" w:color="auto"/>
      </w:divBdr>
    </w:div>
    <w:div w:id="353070963">
      <w:bodyDiv w:val="1"/>
      <w:marLeft w:val="0"/>
      <w:marRight w:val="0"/>
      <w:marTop w:val="0"/>
      <w:marBottom w:val="0"/>
      <w:divBdr>
        <w:top w:val="none" w:sz="0" w:space="0" w:color="auto"/>
        <w:left w:val="none" w:sz="0" w:space="0" w:color="auto"/>
        <w:bottom w:val="none" w:sz="0" w:space="0" w:color="auto"/>
        <w:right w:val="none" w:sz="0" w:space="0" w:color="auto"/>
      </w:divBdr>
    </w:div>
    <w:div w:id="438523815">
      <w:bodyDiv w:val="1"/>
      <w:marLeft w:val="0"/>
      <w:marRight w:val="0"/>
      <w:marTop w:val="0"/>
      <w:marBottom w:val="0"/>
      <w:divBdr>
        <w:top w:val="none" w:sz="0" w:space="0" w:color="auto"/>
        <w:left w:val="none" w:sz="0" w:space="0" w:color="auto"/>
        <w:bottom w:val="none" w:sz="0" w:space="0" w:color="auto"/>
        <w:right w:val="none" w:sz="0" w:space="0" w:color="auto"/>
      </w:divBdr>
      <w:divsChild>
        <w:div w:id="901136934">
          <w:marLeft w:val="446"/>
          <w:marRight w:val="0"/>
          <w:marTop w:val="120"/>
          <w:marBottom w:val="120"/>
          <w:divBdr>
            <w:top w:val="none" w:sz="0" w:space="0" w:color="auto"/>
            <w:left w:val="none" w:sz="0" w:space="0" w:color="auto"/>
            <w:bottom w:val="none" w:sz="0" w:space="0" w:color="auto"/>
            <w:right w:val="none" w:sz="0" w:space="0" w:color="auto"/>
          </w:divBdr>
        </w:div>
        <w:div w:id="1386369077">
          <w:marLeft w:val="446"/>
          <w:marRight w:val="0"/>
          <w:marTop w:val="120"/>
          <w:marBottom w:val="120"/>
          <w:divBdr>
            <w:top w:val="none" w:sz="0" w:space="0" w:color="auto"/>
            <w:left w:val="none" w:sz="0" w:space="0" w:color="auto"/>
            <w:bottom w:val="none" w:sz="0" w:space="0" w:color="auto"/>
            <w:right w:val="none" w:sz="0" w:space="0" w:color="auto"/>
          </w:divBdr>
        </w:div>
        <w:div w:id="1702779623">
          <w:marLeft w:val="446"/>
          <w:marRight w:val="0"/>
          <w:marTop w:val="120"/>
          <w:marBottom w:val="120"/>
          <w:divBdr>
            <w:top w:val="none" w:sz="0" w:space="0" w:color="auto"/>
            <w:left w:val="none" w:sz="0" w:space="0" w:color="auto"/>
            <w:bottom w:val="none" w:sz="0" w:space="0" w:color="auto"/>
            <w:right w:val="none" w:sz="0" w:space="0" w:color="auto"/>
          </w:divBdr>
        </w:div>
      </w:divsChild>
    </w:div>
    <w:div w:id="467011430">
      <w:bodyDiv w:val="1"/>
      <w:marLeft w:val="0"/>
      <w:marRight w:val="0"/>
      <w:marTop w:val="0"/>
      <w:marBottom w:val="0"/>
      <w:divBdr>
        <w:top w:val="none" w:sz="0" w:space="0" w:color="auto"/>
        <w:left w:val="none" w:sz="0" w:space="0" w:color="auto"/>
        <w:bottom w:val="none" w:sz="0" w:space="0" w:color="auto"/>
        <w:right w:val="none" w:sz="0" w:space="0" w:color="auto"/>
      </w:divBdr>
    </w:div>
    <w:div w:id="634457058">
      <w:bodyDiv w:val="1"/>
      <w:marLeft w:val="0"/>
      <w:marRight w:val="0"/>
      <w:marTop w:val="0"/>
      <w:marBottom w:val="0"/>
      <w:divBdr>
        <w:top w:val="none" w:sz="0" w:space="0" w:color="auto"/>
        <w:left w:val="none" w:sz="0" w:space="0" w:color="auto"/>
        <w:bottom w:val="none" w:sz="0" w:space="0" w:color="auto"/>
        <w:right w:val="none" w:sz="0" w:space="0" w:color="auto"/>
      </w:divBdr>
    </w:div>
    <w:div w:id="705985948">
      <w:bodyDiv w:val="1"/>
      <w:marLeft w:val="0"/>
      <w:marRight w:val="0"/>
      <w:marTop w:val="0"/>
      <w:marBottom w:val="0"/>
      <w:divBdr>
        <w:top w:val="none" w:sz="0" w:space="0" w:color="auto"/>
        <w:left w:val="none" w:sz="0" w:space="0" w:color="auto"/>
        <w:bottom w:val="none" w:sz="0" w:space="0" w:color="auto"/>
        <w:right w:val="none" w:sz="0" w:space="0" w:color="auto"/>
      </w:divBdr>
      <w:divsChild>
        <w:div w:id="1228227183">
          <w:marLeft w:val="547"/>
          <w:marRight w:val="0"/>
          <w:marTop w:val="120"/>
          <w:marBottom w:val="120"/>
          <w:divBdr>
            <w:top w:val="none" w:sz="0" w:space="0" w:color="auto"/>
            <w:left w:val="none" w:sz="0" w:space="0" w:color="auto"/>
            <w:bottom w:val="none" w:sz="0" w:space="0" w:color="auto"/>
            <w:right w:val="none" w:sz="0" w:space="0" w:color="auto"/>
          </w:divBdr>
        </w:div>
      </w:divsChild>
    </w:div>
    <w:div w:id="734937123">
      <w:bodyDiv w:val="1"/>
      <w:marLeft w:val="0"/>
      <w:marRight w:val="0"/>
      <w:marTop w:val="0"/>
      <w:marBottom w:val="0"/>
      <w:divBdr>
        <w:top w:val="none" w:sz="0" w:space="0" w:color="auto"/>
        <w:left w:val="none" w:sz="0" w:space="0" w:color="auto"/>
        <w:bottom w:val="none" w:sz="0" w:space="0" w:color="auto"/>
        <w:right w:val="none" w:sz="0" w:space="0" w:color="auto"/>
      </w:divBdr>
      <w:divsChild>
        <w:div w:id="540437420">
          <w:marLeft w:val="547"/>
          <w:marRight w:val="0"/>
          <w:marTop w:val="0"/>
          <w:marBottom w:val="0"/>
          <w:divBdr>
            <w:top w:val="none" w:sz="0" w:space="0" w:color="auto"/>
            <w:left w:val="none" w:sz="0" w:space="0" w:color="auto"/>
            <w:bottom w:val="none" w:sz="0" w:space="0" w:color="auto"/>
            <w:right w:val="none" w:sz="0" w:space="0" w:color="auto"/>
          </w:divBdr>
        </w:div>
        <w:div w:id="648023961">
          <w:marLeft w:val="547"/>
          <w:marRight w:val="0"/>
          <w:marTop w:val="0"/>
          <w:marBottom w:val="0"/>
          <w:divBdr>
            <w:top w:val="none" w:sz="0" w:space="0" w:color="auto"/>
            <w:left w:val="none" w:sz="0" w:space="0" w:color="auto"/>
            <w:bottom w:val="none" w:sz="0" w:space="0" w:color="auto"/>
            <w:right w:val="none" w:sz="0" w:space="0" w:color="auto"/>
          </w:divBdr>
        </w:div>
        <w:div w:id="819611501">
          <w:marLeft w:val="547"/>
          <w:marRight w:val="0"/>
          <w:marTop w:val="0"/>
          <w:marBottom w:val="0"/>
          <w:divBdr>
            <w:top w:val="none" w:sz="0" w:space="0" w:color="auto"/>
            <w:left w:val="none" w:sz="0" w:space="0" w:color="auto"/>
            <w:bottom w:val="none" w:sz="0" w:space="0" w:color="auto"/>
            <w:right w:val="none" w:sz="0" w:space="0" w:color="auto"/>
          </w:divBdr>
        </w:div>
        <w:div w:id="1009065921">
          <w:marLeft w:val="547"/>
          <w:marRight w:val="0"/>
          <w:marTop w:val="0"/>
          <w:marBottom w:val="0"/>
          <w:divBdr>
            <w:top w:val="none" w:sz="0" w:space="0" w:color="auto"/>
            <w:left w:val="none" w:sz="0" w:space="0" w:color="auto"/>
            <w:bottom w:val="none" w:sz="0" w:space="0" w:color="auto"/>
            <w:right w:val="none" w:sz="0" w:space="0" w:color="auto"/>
          </w:divBdr>
        </w:div>
        <w:div w:id="1570263809">
          <w:marLeft w:val="547"/>
          <w:marRight w:val="0"/>
          <w:marTop w:val="0"/>
          <w:marBottom w:val="0"/>
          <w:divBdr>
            <w:top w:val="none" w:sz="0" w:space="0" w:color="auto"/>
            <w:left w:val="none" w:sz="0" w:space="0" w:color="auto"/>
            <w:bottom w:val="none" w:sz="0" w:space="0" w:color="auto"/>
            <w:right w:val="none" w:sz="0" w:space="0" w:color="auto"/>
          </w:divBdr>
        </w:div>
        <w:div w:id="1654411523">
          <w:marLeft w:val="547"/>
          <w:marRight w:val="0"/>
          <w:marTop w:val="0"/>
          <w:marBottom w:val="0"/>
          <w:divBdr>
            <w:top w:val="none" w:sz="0" w:space="0" w:color="auto"/>
            <w:left w:val="none" w:sz="0" w:space="0" w:color="auto"/>
            <w:bottom w:val="none" w:sz="0" w:space="0" w:color="auto"/>
            <w:right w:val="none" w:sz="0" w:space="0" w:color="auto"/>
          </w:divBdr>
        </w:div>
        <w:div w:id="1678539315">
          <w:marLeft w:val="547"/>
          <w:marRight w:val="0"/>
          <w:marTop w:val="0"/>
          <w:marBottom w:val="0"/>
          <w:divBdr>
            <w:top w:val="none" w:sz="0" w:space="0" w:color="auto"/>
            <w:left w:val="none" w:sz="0" w:space="0" w:color="auto"/>
            <w:bottom w:val="none" w:sz="0" w:space="0" w:color="auto"/>
            <w:right w:val="none" w:sz="0" w:space="0" w:color="auto"/>
          </w:divBdr>
        </w:div>
        <w:div w:id="1728451223">
          <w:marLeft w:val="547"/>
          <w:marRight w:val="0"/>
          <w:marTop w:val="0"/>
          <w:marBottom w:val="0"/>
          <w:divBdr>
            <w:top w:val="none" w:sz="0" w:space="0" w:color="auto"/>
            <w:left w:val="none" w:sz="0" w:space="0" w:color="auto"/>
            <w:bottom w:val="none" w:sz="0" w:space="0" w:color="auto"/>
            <w:right w:val="none" w:sz="0" w:space="0" w:color="auto"/>
          </w:divBdr>
        </w:div>
        <w:div w:id="2074498850">
          <w:marLeft w:val="547"/>
          <w:marRight w:val="0"/>
          <w:marTop w:val="0"/>
          <w:marBottom w:val="0"/>
          <w:divBdr>
            <w:top w:val="none" w:sz="0" w:space="0" w:color="auto"/>
            <w:left w:val="none" w:sz="0" w:space="0" w:color="auto"/>
            <w:bottom w:val="none" w:sz="0" w:space="0" w:color="auto"/>
            <w:right w:val="none" w:sz="0" w:space="0" w:color="auto"/>
          </w:divBdr>
        </w:div>
      </w:divsChild>
    </w:div>
    <w:div w:id="866526644">
      <w:bodyDiv w:val="1"/>
      <w:marLeft w:val="0"/>
      <w:marRight w:val="0"/>
      <w:marTop w:val="0"/>
      <w:marBottom w:val="0"/>
      <w:divBdr>
        <w:top w:val="none" w:sz="0" w:space="0" w:color="auto"/>
        <w:left w:val="none" w:sz="0" w:space="0" w:color="auto"/>
        <w:bottom w:val="none" w:sz="0" w:space="0" w:color="auto"/>
        <w:right w:val="none" w:sz="0" w:space="0" w:color="auto"/>
      </w:divBdr>
      <w:divsChild>
        <w:div w:id="42750142">
          <w:marLeft w:val="547"/>
          <w:marRight w:val="0"/>
          <w:marTop w:val="0"/>
          <w:marBottom w:val="0"/>
          <w:divBdr>
            <w:top w:val="none" w:sz="0" w:space="0" w:color="auto"/>
            <w:left w:val="none" w:sz="0" w:space="0" w:color="auto"/>
            <w:bottom w:val="none" w:sz="0" w:space="0" w:color="auto"/>
            <w:right w:val="none" w:sz="0" w:space="0" w:color="auto"/>
          </w:divBdr>
        </w:div>
        <w:div w:id="401023251">
          <w:marLeft w:val="547"/>
          <w:marRight w:val="0"/>
          <w:marTop w:val="0"/>
          <w:marBottom w:val="0"/>
          <w:divBdr>
            <w:top w:val="none" w:sz="0" w:space="0" w:color="auto"/>
            <w:left w:val="none" w:sz="0" w:space="0" w:color="auto"/>
            <w:bottom w:val="none" w:sz="0" w:space="0" w:color="auto"/>
            <w:right w:val="none" w:sz="0" w:space="0" w:color="auto"/>
          </w:divBdr>
        </w:div>
        <w:div w:id="610475619">
          <w:marLeft w:val="547"/>
          <w:marRight w:val="0"/>
          <w:marTop w:val="0"/>
          <w:marBottom w:val="0"/>
          <w:divBdr>
            <w:top w:val="none" w:sz="0" w:space="0" w:color="auto"/>
            <w:left w:val="none" w:sz="0" w:space="0" w:color="auto"/>
            <w:bottom w:val="none" w:sz="0" w:space="0" w:color="auto"/>
            <w:right w:val="none" w:sz="0" w:space="0" w:color="auto"/>
          </w:divBdr>
        </w:div>
        <w:div w:id="634221504">
          <w:marLeft w:val="547"/>
          <w:marRight w:val="0"/>
          <w:marTop w:val="0"/>
          <w:marBottom w:val="0"/>
          <w:divBdr>
            <w:top w:val="none" w:sz="0" w:space="0" w:color="auto"/>
            <w:left w:val="none" w:sz="0" w:space="0" w:color="auto"/>
            <w:bottom w:val="none" w:sz="0" w:space="0" w:color="auto"/>
            <w:right w:val="none" w:sz="0" w:space="0" w:color="auto"/>
          </w:divBdr>
        </w:div>
        <w:div w:id="688222012">
          <w:marLeft w:val="547"/>
          <w:marRight w:val="0"/>
          <w:marTop w:val="0"/>
          <w:marBottom w:val="0"/>
          <w:divBdr>
            <w:top w:val="none" w:sz="0" w:space="0" w:color="auto"/>
            <w:left w:val="none" w:sz="0" w:space="0" w:color="auto"/>
            <w:bottom w:val="none" w:sz="0" w:space="0" w:color="auto"/>
            <w:right w:val="none" w:sz="0" w:space="0" w:color="auto"/>
          </w:divBdr>
        </w:div>
        <w:div w:id="1442652168">
          <w:marLeft w:val="547"/>
          <w:marRight w:val="0"/>
          <w:marTop w:val="0"/>
          <w:marBottom w:val="0"/>
          <w:divBdr>
            <w:top w:val="none" w:sz="0" w:space="0" w:color="auto"/>
            <w:left w:val="none" w:sz="0" w:space="0" w:color="auto"/>
            <w:bottom w:val="none" w:sz="0" w:space="0" w:color="auto"/>
            <w:right w:val="none" w:sz="0" w:space="0" w:color="auto"/>
          </w:divBdr>
        </w:div>
        <w:div w:id="1723168209">
          <w:marLeft w:val="547"/>
          <w:marRight w:val="0"/>
          <w:marTop w:val="0"/>
          <w:marBottom w:val="0"/>
          <w:divBdr>
            <w:top w:val="none" w:sz="0" w:space="0" w:color="auto"/>
            <w:left w:val="none" w:sz="0" w:space="0" w:color="auto"/>
            <w:bottom w:val="none" w:sz="0" w:space="0" w:color="auto"/>
            <w:right w:val="none" w:sz="0" w:space="0" w:color="auto"/>
          </w:divBdr>
        </w:div>
        <w:div w:id="1742680133">
          <w:marLeft w:val="547"/>
          <w:marRight w:val="0"/>
          <w:marTop w:val="0"/>
          <w:marBottom w:val="0"/>
          <w:divBdr>
            <w:top w:val="none" w:sz="0" w:space="0" w:color="auto"/>
            <w:left w:val="none" w:sz="0" w:space="0" w:color="auto"/>
            <w:bottom w:val="none" w:sz="0" w:space="0" w:color="auto"/>
            <w:right w:val="none" w:sz="0" w:space="0" w:color="auto"/>
          </w:divBdr>
        </w:div>
        <w:div w:id="2037272314">
          <w:marLeft w:val="547"/>
          <w:marRight w:val="0"/>
          <w:marTop w:val="0"/>
          <w:marBottom w:val="0"/>
          <w:divBdr>
            <w:top w:val="none" w:sz="0" w:space="0" w:color="auto"/>
            <w:left w:val="none" w:sz="0" w:space="0" w:color="auto"/>
            <w:bottom w:val="none" w:sz="0" w:space="0" w:color="auto"/>
            <w:right w:val="none" w:sz="0" w:space="0" w:color="auto"/>
          </w:divBdr>
        </w:div>
      </w:divsChild>
    </w:div>
    <w:div w:id="1007443250">
      <w:bodyDiv w:val="1"/>
      <w:marLeft w:val="0"/>
      <w:marRight w:val="0"/>
      <w:marTop w:val="0"/>
      <w:marBottom w:val="0"/>
      <w:divBdr>
        <w:top w:val="none" w:sz="0" w:space="0" w:color="auto"/>
        <w:left w:val="none" w:sz="0" w:space="0" w:color="auto"/>
        <w:bottom w:val="none" w:sz="0" w:space="0" w:color="auto"/>
        <w:right w:val="none" w:sz="0" w:space="0" w:color="auto"/>
      </w:divBdr>
    </w:div>
    <w:div w:id="1240561561">
      <w:bodyDiv w:val="1"/>
      <w:marLeft w:val="0"/>
      <w:marRight w:val="0"/>
      <w:marTop w:val="0"/>
      <w:marBottom w:val="0"/>
      <w:divBdr>
        <w:top w:val="none" w:sz="0" w:space="0" w:color="auto"/>
        <w:left w:val="none" w:sz="0" w:space="0" w:color="auto"/>
        <w:bottom w:val="none" w:sz="0" w:space="0" w:color="auto"/>
        <w:right w:val="none" w:sz="0" w:space="0" w:color="auto"/>
      </w:divBdr>
    </w:div>
    <w:div w:id="1267039128">
      <w:bodyDiv w:val="1"/>
      <w:marLeft w:val="0"/>
      <w:marRight w:val="0"/>
      <w:marTop w:val="0"/>
      <w:marBottom w:val="0"/>
      <w:divBdr>
        <w:top w:val="none" w:sz="0" w:space="0" w:color="auto"/>
        <w:left w:val="none" w:sz="0" w:space="0" w:color="auto"/>
        <w:bottom w:val="none" w:sz="0" w:space="0" w:color="auto"/>
        <w:right w:val="none" w:sz="0" w:space="0" w:color="auto"/>
      </w:divBdr>
    </w:div>
    <w:div w:id="1296254291">
      <w:bodyDiv w:val="1"/>
      <w:marLeft w:val="0"/>
      <w:marRight w:val="0"/>
      <w:marTop w:val="0"/>
      <w:marBottom w:val="0"/>
      <w:divBdr>
        <w:top w:val="none" w:sz="0" w:space="0" w:color="auto"/>
        <w:left w:val="none" w:sz="0" w:space="0" w:color="auto"/>
        <w:bottom w:val="none" w:sz="0" w:space="0" w:color="auto"/>
        <w:right w:val="none" w:sz="0" w:space="0" w:color="auto"/>
      </w:divBdr>
    </w:div>
    <w:div w:id="1463421765">
      <w:bodyDiv w:val="1"/>
      <w:marLeft w:val="0"/>
      <w:marRight w:val="0"/>
      <w:marTop w:val="0"/>
      <w:marBottom w:val="0"/>
      <w:divBdr>
        <w:top w:val="none" w:sz="0" w:space="0" w:color="auto"/>
        <w:left w:val="none" w:sz="0" w:space="0" w:color="auto"/>
        <w:bottom w:val="none" w:sz="0" w:space="0" w:color="auto"/>
        <w:right w:val="none" w:sz="0" w:space="0" w:color="auto"/>
      </w:divBdr>
      <w:divsChild>
        <w:div w:id="1543589405">
          <w:marLeft w:val="547"/>
          <w:marRight w:val="0"/>
          <w:marTop w:val="0"/>
          <w:marBottom w:val="0"/>
          <w:divBdr>
            <w:top w:val="none" w:sz="0" w:space="0" w:color="auto"/>
            <w:left w:val="none" w:sz="0" w:space="0" w:color="auto"/>
            <w:bottom w:val="none" w:sz="0" w:space="0" w:color="auto"/>
            <w:right w:val="none" w:sz="0" w:space="0" w:color="auto"/>
          </w:divBdr>
        </w:div>
      </w:divsChild>
    </w:div>
    <w:div w:id="1475222889">
      <w:bodyDiv w:val="1"/>
      <w:marLeft w:val="0"/>
      <w:marRight w:val="0"/>
      <w:marTop w:val="0"/>
      <w:marBottom w:val="0"/>
      <w:divBdr>
        <w:top w:val="none" w:sz="0" w:space="0" w:color="auto"/>
        <w:left w:val="none" w:sz="0" w:space="0" w:color="auto"/>
        <w:bottom w:val="none" w:sz="0" w:space="0" w:color="auto"/>
        <w:right w:val="none" w:sz="0" w:space="0" w:color="auto"/>
      </w:divBdr>
    </w:div>
    <w:div w:id="1561792713">
      <w:bodyDiv w:val="1"/>
      <w:marLeft w:val="0"/>
      <w:marRight w:val="0"/>
      <w:marTop w:val="0"/>
      <w:marBottom w:val="0"/>
      <w:divBdr>
        <w:top w:val="none" w:sz="0" w:space="0" w:color="auto"/>
        <w:left w:val="none" w:sz="0" w:space="0" w:color="auto"/>
        <w:bottom w:val="none" w:sz="0" w:space="0" w:color="auto"/>
        <w:right w:val="none" w:sz="0" w:space="0" w:color="auto"/>
      </w:divBdr>
      <w:divsChild>
        <w:div w:id="1372001654">
          <w:marLeft w:val="547"/>
          <w:marRight w:val="0"/>
          <w:marTop w:val="0"/>
          <w:marBottom w:val="0"/>
          <w:divBdr>
            <w:top w:val="none" w:sz="0" w:space="0" w:color="auto"/>
            <w:left w:val="none" w:sz="0" w:space="0" w:color="auto"/>
            <w:bottom w:val="none" w:sz="0" w:space="0" w:color="auto"/>
            <w:right w:val="none" w:sz="0" w:space="0" w:color="auto"/>
          </w:divBdr>
        </w:div>
      </w:divsChild>
    </w:div>
    <w:div w:id="1586647245">
      <w:bodyDiv w:val="1"/>
      <w:marLeft w:val="0"/>
      <w:marRight w:val="0"/>
      <w:marTop w:val="0"/>
      <w:marBottom w:val="0"/>
      <w:divBdr>
        <w:top w:val="none" w:sz="0" w:space="0" w:color="auto"/>
        <w:left w:val="none" w:sz="0" w:space="0" w:color="auto"/>
        <w:bottom w:val="none" w:sz="0" w:space="0" w:color="auto"/>
        <w:right w:val="none" w:sz="0" w:space="0" w:color="auto"/>
      </w:divBdr>
    </w:div>
    <w:div w:id="1737893601">
      <w:bodyDiv w:val="1"/>
      <w:marLeft w:val="0"/>
      <w:marRight w:val="0"/>
      <w:marTop w:val="0"/>
      <w:marBottom w:val="0"/>
      <w:divBdr>
        <w:top w:val="none" w:sz="0" w:space="0" w:color="auto"/>
        <w:left w:val="none" w:sz="0" w:space="0" w:color="auto"/>
        <w:bottom w:val="none" w:sz="0" w:space="0" w:color="auto"/>
        <w:right w:val="none" w:sz="0" w:space="0" w:color="auto"/>
      </w:divBdr>
      <w:divsChild>
        <w:div w:id="177815295">
          <w:marLeft w:val="547"/>
          <w:marRight w:val="0"/>
          <w:marTop w:val="0"/>
          <w:marBottom w:val="0"/>
          <w:divBdr>
            <w:top w:val="none" w:sz="0" w:space="0" w:color="auto"/>
            <w:left w:val="none" w:sz="0" w:space="0" w:color="auto"/>
            <w:bottom w:val="none" w:sz="0" w:space="0" w:color="auto"/>
            <w:right w:val="none" w:sz="0" w:space="0" w:color="auto"/>
          </w:divBdr>
        </w:div>
        <w:div w:id="270404864">
          <w:marLeft w:val="547"/>
          <w:marRight w:val="0"/>
          <w:marTop w:val="0"/>
          <w:marBottom w:val="0"/>
          <w:divBdr>
            <w:top w:val="none" w:sz="0" w:space="0" w:color="auto"/>
            <w:left w:val="none" w:sz="0" w:space="0" w:color="auto"/>
            <w:bottom w:val="none" w:sz="0" w:space="0" w:color="auto"/>
            <w:right w:val="none" w:sz="0" w:space="0" w:color="auto"/>
          </w:divBdr>
        </w:div>
        <w:div w:id="423300934">
          <w:marLeft w:val="1166"/>
          <w:marRight w:val="0"/>
          <w:marTop w:val="0"/>
          <w:marBottom w:val="0"/>
          <w:divBdr>
            <w:top w:val="none" w:sz="0" w:space="0" w:color="auto"/>
            <w:left w:val="none" w:sz="0" w:space="0" w:color="auto"/>
            <w:bottom w:val="none" w:sz="0" w:space="0" w:color="auto"/>
            <w:right w:val="none" w:sz="0" w:space="0" w:color="auto"/>
          </w:divBdr>
        </w:div>
        <w:div w:id="615793256">
          <w:marLeft w:val="1166"/>
          <w:marRight w:val="0"/>
          <w:marTop w:val="0"/>
          <w:marBottom w:val="0"/>
          <w:divBdr>
            <w:top w:val="none" w:sz="0" w:space="0" w:color="auto"/>
            <w:left w:val="none" w:sz="0" w:space="0" w:color="auto"/>
            <w:bottom w:val="none" w:sz="0" w:space="0" w:color="auto"/>
            <w:right w:val="none" w:sz="0" w:space="0" w:color="auto"/>
          </w:divBdr>
        </w:div>
        <w:div w:id="699864537">
          <w:marLeft w:val="1166"/>
          <w:marRight w:val="0"/>
          <w:marTop w:val="0"/>
          <w:marBottom w:val="0"/>
          <w:divBdr>
            <w:top w:val="none" w:sz="0" w:space="0" w:color="auto"/>
            <w:left w:val="none" w:sz="0" w:space="0" w:color="auto"/>
            <w:bottom w:val="none" w:sz="0" w:space="0" w:color="auto"/>
            <w:right w:val="none" w:sz="0" w:space="0" w:color="auto"/>
          </w:divBdr>
        </w:div>
        <w:div w:id="795874181">
          <w:marLeft w:val="1166"/>
          <w:marRight w:val="0"/>
          <w:marTop w:val="0"/>
          <w:marBottom w:val="0"/>
          <w:divBdr>
            <w:top w:val="none" w:sz="0" w:space="0" w:color="auto"/>
            <w:left w:val="none" w:sz="0" w:space="0" w:color="auto"/>
            <w:bottom w:val="none" w:sz="0" w:space="0" w:color="auto"/>
            <w:right w:val="none" w:sz="0" w:space="0" w:color="auto"/>
          </w:divBdr>
        </w:div>
        <w:div w:id="862746116">
          <w:marLeft w:val="1166"/>
          <w:marRight w:val="0"/>
          <w:marTop w:val="0"/>
          <w:marBottom w:val="0"/>
          <w:divBdr>
            <w:top w:val="none" w:sz="0" w:space="0" w:color="auto"/>
            <w:left w:val="none" w:sz="0" w:space="0" w:color="auto"/>
            <w:bottom w:val="none" w:sz="0" w:space="0" w:color="auto"/>
            <w:right w:val="none" w:sz="0" w:space="0" w:color="auto"/>
          </w:divBdr>
        </w:div>
        <w:div w:id="963775272">
          <w:marLeft w:val="1166"/>
          <w:marRight w:val="0"/>
          <w:marTop w:val="0"/>
          <w:marBottom w:val="0"/>
          <w:divBdr>
            <w:top w:val="none" w:sz="0" w:space="0" w:color="auto"/>
            <w:left w:val="none" w:sz="0" w:space="0" w:color="auto"/>
            <w:bottom w:val="none" w:sz="0" w:space="0" w:color="auto"/>
            <w:right w:val="none" w:sz="0" w:space="0" w:color="auto"/>
          </w:divBdr>
        </w:div>
        <w:div w:id="1034841406">
          <w:marLeft w:val="547"/>
          <w:marRight w:val="0"/>
          <w:marTop w:val="0"/>
          <w:marBottom w:val="0"/>
          <w:divBdr>
            <w:top w:val="none" w:sz="0" w:space="0" w:color="auto"/>
            <w:left w:val="none" w:sz="0" w:space="0" w:color="auto"/>
            <w:bottom w:val="none" w:sz="0" w:space="0" w:color="auto"/>
            <w:right w:val="none" w:sz="0" w:space="0" w:color="auto"/>
          </w:divBdr>
        </w:div>
        <w:div w:id="1049501768">
          <w:marLeft w:val="1166"/>
          <w:marRight w:val="0"/>
          <w:marTop w:val="0"/>
          <w:marBottom w:val="0"/>
          <w:divBdr>
            <w:top w:val="none" w:sz="0" w:space="0" w:color="auto"/>
            <w:left w:val="none" w:sz="0" w:space="0" w:color="auto"/>
            <w:bottom w:val="none" w:sz="0" w:space="0" w:color="auto"/>
            <w:right w:val="none" w:sz="0" w:space="0" w:color="auto"/>
          </w:divBdr>
        </w:div>
        <w:div w:id="1234856588">
          <w:marLeft w:val="1166"/>
          <w:marRight w:val="0"/>
          <w:marTop w:val="0"/>
          <w:marBottom w:val="0"/>
          <w:divBdr>
            <w:top w:val="none" w:sz="0" w:space="0" w:color="auto"/>
            <w:left w:val="none" w:sz="0" w:space="0" w:color="auto"/>
            <w:bottom w:val="none" w:sz="0" w:space="0" w:color="auto"/>
            <w:right w:val="none" w:sz="0" w:space="0" w:color="auto"/>
          </w:divBdr>
        </w:div>
        <w:div w:id="1533297518">
          <w:marLeft w:val="1166"/>
          <w:marRight w:val="0"/>
          <w:marTop w:val="0"/>
          <w:marBottom w:val="0"/>
          <w:divBdr>
            <w:top w:val="none" w:sz="0" w:space="0" w:color="auto"/>
            <w:left w:val="none" w:sz="0" w:space="0" w:color="auto"/>
            <w:bottom w:val="none" w:sz="0" w:space="0" w:color="auto"/>
            <w:right w:val="none" w:sz="0" w:space="0" w:color="auto"/>
          </w:divBdr>
        </w:div>
        <w:div w:id="1544825885">
          <w:marLeft w:val="1166"/>
          <w:marRight w:val="0"/>
          <w:marTop w:val="0"/>
          <w:marBottom w:val="0"/>
          <w:divBdr>
            <w:top w:val="none" w:sz="0" w:space="0" w:color="auto"/>
            <w:left w:val="none" w:sz="0" w:space="0" w:color="auto"/>
            <w:bottom w:val="none" w:sz="0" w:space="0" w:color="auto"/>
            <w:right w:val="none" w:sz="0" w:space="0" w:color="auto"/>
          </w:divBdr>
        </w:div>
        <w:div w:id="1796169560">
          <w:marLeft w:val="547"/>
          <w:marRight w:val="0"/>
          <w:marTop w:val="0"/>
          <w:marBottom w:val="0"/>
          <w:divBdr>
            <w:top w:val="none" w:sz="0" w:space="0" w:color="auto"/>
            <w:left w:val="none" w:sz="0" w:space="0" w:color="auto"/>
            <w:bottom w:val="none" w:sz="0" w:space="0" w:color="auto"/>
            <w:right w:val="none" w:sz="0" w:space="0" w:color="auto"/>
          </w:divBdr>
        </w:div>
        <w:div w:id="1888713631">
          <w:marLeft w:val="1166"/>
          <w:marRight w:val="0"/>
          <w:marTop w:val="0"/>
          <w:marBottom w:val="0"/>
          <w:divBdr>
            <w:top w:val="none" w:sz="0" w:space="0" w:color="auto"/>
            <w:left w:val="none" w:sz="0" w:space="0" w:color="auto"/>
            <w:bottom w:val="none" w:sz="0" w:space="0" w:color="auto"/>
            <w:right w:val="none" w:sz="0" w:space="0" w:color="auto"/>
          </w:divBdr>
        </w:div>
        <w:div w:id="1951745128">
          <w:marLeft w:val="547"/>
          <w:marRight w:val="0"/>
          <w:marTop w:val="0"/>
          <w:marBottom w:val="0"/>
          <w:divBdr>
            <w:top w:val="none" w:sz="0" w:space="0" w:color="auto"/>
            <w:left w:val="none" w:sz="0" w:space="0" w:color="auto"/>
            <w:bottom w:val="none" w:sz="0" w:space="0" w:color="auto"/>
            <w:right w:val="none" w:sz="0" w:space="0" w:color="auto"/>
          </w:divBdr>
        </w:div>
        <w:div w:id="1962028669">
          <w:marLeft w:val="1166"/>
          <w:marRight w:val="0"/>
          <w:marTop w:val="0"/>
          <w:marBottom w:val="0"/>
          <w:divBdr>
            <w:top w:val="none" w:sz="0" w:space="0" w:color="auto"/>
            <w:left w:val="none" w:sz="0" w:space="0" w:color="auto"/>
            <w:bottom w:val="none" w:sz="0" w:space="0" w:color="auto"/>
            <w:right w:val="none" w:sz="0" w:space="0" w:color="auto"/>
          </w:divBdr>
        </w:div>
        <w:div w:id="1993485901">
          <w:marLeft w:val="1166"/>
          <w:marRight w:val="0"/>
          <w:marTop w:val="0"/>
          <w:marBottom w:val="0"/>
          <w:divBdr>
            <w:top w:val="none" w:sz="0" w:space="0" w:color="auto"/>
            <w:left w:val="none" w:sz="0" w:space="0" w:color="auto"/>
            <w:bottom w:val="none" w:sz="0" w:space="0" w:color="auto"/>
            <w:right w:val="none" w:sz="0" w:space="0" w:color="auto"/>
          </w:divBdr>
        </w:div>
      </w:divsChild>
    </w:div>
    <w:div w:id="1771438086">
      <w:bodyDiv w:val="1"/>
      <w:marLeft w:val="0"/>
      <w:marRight w:val="0"/>
      <w:marTop w:val="0"/>
      <w:marBottom w:val="0"/>
      <w:divBdr>
        <w:top w:val="none" w:sz="0" w:space="0" w:color="auto"/>
        <w:left w:val="none" w:sz="0" w:space="0" w:color="auto"/>
        <w:bottom w:val="none" w:sz="0" w:space="0" w:color="auto"/>
        <w:right w:val="none" w:sz="0" w:space="0" w:color="auto"/>
      </w:divBdr>
    </w:div>
    <w:div w:id="1792632780">
      <w:bodyDiv w:val="1"/>
      <w:marLeft w:val="0"/>
      <w:marRight w:val="0"/>
      <w:marTop w:val="0"/>
      <w:marBottom w:val="0"/>
      <w:divBdr>
        <w:top w:val="none" w:sz="0" w:space="0" w:color="auto"/>
        <w:left w:val="none" w:sz="0" w:space="0" w:color="auto"/>
        <w:bottom w:val="none" w:sz="0" w:space="0" w:color="auto"/>
        <w:right w:val="none" w:sz="0" w:space="0" w:color="auto"/>
      </w:divBdr>
    </w:div>
    <w:div w:id="1831556015">
      <w:bodyDiv w:val="1"/>
      <w:marLeft w:val="0"/>
      <w:marRight w:val="0"/>
      <w:marTop w:val="0"/>
      <w:marBottom w:val="0"/>
      <w:divBdr>
        <w:top w:val="none" w:sz="0" w:space="0" w:color="auto"/>
        <w:left w:val="none" w:sz="0" w:space="0" w:color="auto"/>
        <w:bottom w:val="none" w:sz="0" w:space="0" w:color="auto"/>
        <w:right w:val="none" w:sz="0" w:space="0" w:color="auto"/>
      </w:divBdr>
      <w:divsChild>
        <w:div w:id="497042573">
          <w:marLeft w:val="547"/>
          <w:marRight w:val="0"/>
          <w:marTop w:val="120"/>
          <w:marBottom w:val="120"/>
          <w:divBdr>
            <w:top w:val="none" w:sz="0" w:space="0" w:color="auto"/>
            <w:left w:val="none" w:sz="0" w:space="0" w:color="auto"/>
            <w:bottom w:val="none" w:sz="0" w:space="0" w:color="auto"/>
            <w:right w:val="none" w:sz="0" w:space="0" w:color="auto"/>
          </w:divBdr>
        </w:div>
      </w:divsChild>
    </w:div>
    <w:div w:id="1908491674">
      <w:bodyDiv w:val="1"/>
      <w:marLeft w:val="0"/>
      <w:marRight w:val="0"/>
      <w:marTop w:val="0"/>
      <w:marBottom w:val="0"/>
      <w:divBdr>
        <w:top w:val="none" w:sz="0" w:space="0" w:color="auto"/>
        <w:left w:val="none" w:sz="0" w:space="0" w:color="auto"/>
        <w:bottom w:val="none" w:sz="0" w:space="0" w:color="auto"/>
        <w:right w:val="none" w:sz="0" w:space="0" w:color="auto"/>
      </w:divBdr>
    </w:div>
    <w:div w:id="1933774789">
      <w:bodyDiv w:val="1"/>
      <w:marLeft w:val="0"/>
      <w:marRight w:val="0"/>
      <w:marTop w:val="0"/>
      <w:marBottom w:val="0"/>
      <w:divBdr>
        <w:top w:val="none" w:sz="0" w:space="0" w:color="auto"/>
        <w:left w:val="none" w:sz="0" w:space="0" w:color="auto"/>
        <w:bottom w:val="none" w:sz="0" w:space="0" w:color="auto"/>
        <w:right w:val="none" w:sz="0" w:space="0" w:color="auto"/>
      </w:divBdr>
    </w:div>
    <w:div w:id="195385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465D5-B819-490E-A1B9-F627577D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2388</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dline Study           Research Framework</vt:lpstr>
    </vt:vector>
  </TitlesOfParts>
  <Company>HP</Company>
  <LinksUpToDate>false</LinksUpToDate>
  <CharactersWithSpaces>15975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dline Study           Research Framework</dc:title>
  <dc:subject/>
  <dc:creator>Swapnil</dc:creator>
  <cp:keywords/>
  <dc:description/>
  <cp:lastModifiedBy>Safari, Parwana GIZ AF</cp:lastModifiedBy>
  <cp:revision>2</cp:revision>
  <cp:lastPrinted>2017-10-02T13:25:00Z</cp:lastPrinted>
  <dcterms:created xsi:type="dcterms:W3CDTF">2019-09-16T11:28:00Z</dcterms:created>
  <dcterms:modified xsi:type="dcterms:W3CDTF">2019-09-16T11:28:00Z</dcterms:modified>
</cp:coreProperties>
</file>